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«Основная общеобразовательная школа № 3»</w:t>
      </w:r>
    </w:p>
    <w:p>
      <w:pPr>
        <w:spacing w:after="0"/>
        <w:jc w:val="center"/>
        <w:rPr>
          <w:rFonts w:ascii="Times New Roman" w:hAnsi="Times New Roman" w:cs="Times New Roman"/>
          <w:sz w:val="24"/>
          <w:szCs w:val="24"/>
        </w:rPr>
      </w:pPr>
    </w:p>
    <w:tbl>
      <w:tblPr>
        <w:tblStyle w:val="14"/>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3"/>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3" w:type="dxa"/>
            <w:tcBorders>
              <w:top w:val="nil"/>
              <w:left w:val="nil"/>
              <w:bottom w:val="nil"/>
              <w:right w:val="nil"/>
            </w:tcBorders>
          </w:tcPr>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Согласовано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зам. директора по УВР</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Гайтанова Е.И.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«_____»__________________</w:t>
            </w:r>
          </w:p>
        </w:tc>
        <w:tc>
          <w:tcPr>
            <w:tcW w:w="7393" w:type="dxa"/>
            <w:tcBorders>
              <w:top w:val="nil"/>
              <w:left w:val="nil"/>
              <w:bottom w:val="nil"/>
              <w:right w:val="nil"/>
            </w:tcBorders>
          </w:tcPr>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Утверждено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директор школы: Шлыкова Т.Д.</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приказ № ___________________</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от «_____»__________________</w:t>
            </w:r>
          </w:p>
          <w:p>
            <w:pPr>
              <w:spacing w:after="0" w:line="240" w:lineRule="auto"/>
              <w:jc w:val="center"/>
              <w:rPr>
                <w:rFonts w:ascii="Times New Roman" w:hAnsi="Times New Roman" w:eastAsia="Times New Roman" w:cs="Times New Roman"/>
                <w:sz w:val="24"/>
                <w:szCs w:val="24"/>
                <w:lang w:eastAsia="ru-RU"/>
              </w:rPr>
            </w:pPr>
          </w:p>
        </w:tc>
      </w:tr>
    </w:tbl>
    <w:p>
      <w:pPr>
        <w:spacing w:after="0"/>
        <w:rPr>
          <w:rFonts w:ascii="Times New Roman" w:hAnsi="Times New Roman" w:cs="Times New Roman"/>
          <w:sz w:val="32"/>
          <w:szCs w:val="32"/>
        </w:rPr>
      </w:pPr>
    </w:p>
    <w:p>
      <w:pPr>
        <w:spacing w:after="0"/>
        <w:jc w:val="center"/>
        <w:rPr>
          <w:rFonts w:ascii="Times New Roman" w:hAnsi="Times New Roman" w:cs="Times New Roman"/>
          <w:sz w:val="32"/>
          <w:szCs w:val="32"/>
        </w:rPr>
      </w:pPr>
      <w:r>
        <w:rPr>
          <w:rFonts w:ascii="Times New Roman" w:hAnsi="Times New Roman" w:cs="Times New Roman"/>
          <w:sz w:val="32"/>
          <w:szCs w:val="32"/>
        </w:rPr>
        <w:t>Рабочая программа</w:t>
      </w:r>
    </w:p>
    <w:p>
      <w:pPr>
        <w:spacing w:after="0"/>
        <w:jc w:val="center"/>
        <w:rPr>
          <w:rFonts w:ascii="Times New Roman" w:hAnsi="Times New Roman" w:cs="Times New Roman"/>
          <w:b/>
          <w:sz w:val="32"/>
          <w:szCs w:val="32"/>
        </w:rPr>
      </w:pPr>
      <w:r>
        <w:rPr>
          <w:rFonts w:ascii="Times New Roman" w:hAnsi="Times New Roman" w:cs="Times New Roman"/>
          <w:sz w:val="32"/>
          <w:szCs w:val="32"/>
        </w:rPr>
        <w:t>по</w:t>
      </w:r>
      <w:r>
        <w:rPr>
          <w:rFonts w:ascii="Times New Roman" w:hAnsi="Times New Roman" w:cs="Times New Roman"/>
          <w:b/>
          <w:sz w:val="32"/>
          <w:szCs w:val="32"/>
        </w:rPr>
        <w:t xml:space="preserve"> литературе </w:t>
      </w:r>
      <w:r>
        <w:rPr>
          <w:rFonts w:ascii="Times New Roman" w:hAnsi="Times New Roman" w:cs="Times New Roman"/>
          <w:sz w:val="32"/>
          <w:szCs w:val="32"/>
        </w:rPr>
        <w:t>для 5 класса</w:t>
      </w:r>
    </w:p>
    <w:p>
      <w:pPr>
        <w:spacing w:after="0"/>
        <w:jc w:val="center"/>
        <w:rPr>
          <w:rFonts w:ascii="Times New Roman" w:hAnsi="Times New Roman" w:cs="Times New Roman"/>
          <w:sz w:val="24"/>
          <w:szCs w:val="24"/>
        </w:rPr>
      </w:pPr>
      <w:r>
        <w:rPr>
          <w:rFonts w:ascii="Times New Roman" w:hAnsi="Times New Roman" w:cs="Times New Roman"/>
          <w:sz w:val="24"/>
          <w:szCs w:val="24"/>
        </w:rPr>
        <w:t>на 3 часа в неделю - 102 часа в год</w:t>
      </w:r>
    </w:p>
    <w:p>
      <w:pPr>
        <w:spacing w:after="0"/>
        <w:jc w:val="center"/>
        <w:rPr>
          <w:rFonts w:ascii="Times New Roman" w:hAnsi="Times New Roman" w:cs="Times New Roman"/>
          <w:sz w:val="24"/>
          <w:szCs w:val="24"/>
        </w:rPr>
      </w:pPr>
      <w:r>
        <w:rPr>
          <w:rFonts w:ascii="Times New Roman" w:hAnsi="Times New Roman" w:cs="Times New Roman"/>
          <w:sz w:val="24"/>
          <w:szCs w:val="24"/>
        </w:rPr>
        <w:t>2016 - 2017 учебный год</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Рассмотрено</w:t>
      </w:r>
    </w:p>
    <w:p>
      <w:pPr>
        <w:spacing w:after="0"/>
        <w:rPr>
          <w:rFonts w:ascii="Times New Roman" w:hAnsi="Times New Roman" w:cs="Times New Roman"/>
          <w:sz w:val="24"/>
          <w:szCs w:val="24"/>
        </w:rPr>
      </w:pPr>
      <w:r>
        <w:rPr>
          <w:rFonts w:ascii="Times New Roman" w:hAnsi="Times New Roman" w:cs="Times New Roman"/>
          <w:sz w:val="24"/>
          <w:szCs w:val="24"/>
        </w:rPr>
        <w:t>на заседании МО</w:t>
      </w:r>
    </w:p>
    <w:p>
      <w:pPr>
        <w:spacing w:after="0"/>
        <w:rPr>
          <w:rFonts w:ascii="Times New Roman" w:hAnsi="Times New Roman" w:cs="Times New Roman"/>
          <w:sz w:val="24"/>
          <w:szCs w:val="24"/>
        </w:rPr>
      </w:pPr>
      <w:r>
        <w:rPr>
          <w:rFonts w:ascii="Times New Roman" w:hAnsi="Times New Roman" w:cs="Times New Roman"/>
          <w:sz w:val="24"/>
          <w:szCs w:val="24"/>
        </w:rPr>
        <w:t>протокол №_________________</w:t>
      </w:r>
    </w:p>
    <w:p>
      <w:pPr>
        <w:rPr>
          <w:rFonts w:ascii="Times New Roman" w:hAnsi="Times New Roman" w:cs="Times New Roman"/>
          <w:sz w:val="24"/>
          <w:szCs w:val="24"/>
        </w:rPr>
      </w:pPr>
      <w:r>
        <w:rPr>
          <w:rFonts w:ascii="Times New Roman" w:hAnsi="Times New Roman" w:cs="Times New Roman"/>
          <w:sz w:val="24"/>
          <w:szCs w:val="24"/>
        </w:rPr>
        <w:t>от «_____»__________________</w:t>
      </w:r>
    </w:p>
    <w:p>
      <w:pPr>
        <w:spacing w:after="0"/>
        <w:jc w:val="right"/>
        <w:rPr>
          <w:rFonts w:ascii="Times New Roman" w:hAnsi="Times New Roman" w:cs="Times New Roman"/>
          <w:sz w:val="24"/>
          <w:szCs w:val="24"/>
        </w:rPr>
      </w:pPr>
      <w:r>
        <w:rPr>
          <w:rFonts w:ascii="Times New Roman" w:hAnsi="Times New Roman" w:cs="Times New Roman"/>
          <w:sz w:val="24"/>
          <w:szCs w:val="24"/>
        </w:rPr>
        <w:t>Учитель: Валиулина Ирина Евгеньевна,</w:t>
      </w:r>
    </w:p>
    <w:p>
      <w:pPr>
        <w:spacing w:after="0"/>
        <w:jc w:val="right"/>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pPr>
        <w:spacing w:after="0"/>
        <w:jc w:val="righ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квалификационная категория</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г. Ленинск-Кузнецкий</w:t>
      </w:r>
    </w:p>
    <w:p>
      <w:pPr>
        <w:jc w:val="center"/>
        <w:rPr>
          <w:rFonts w:ascii="Times New Roman" w:hAnsi="Times New Roman" w:cs="Times New Roman"/>
          <w:sz w:val="24"/>
          <w:szCs w:val="24"/>
        </w:rPr>
      </w:pPr>
      <w:r>
        <w:rPr>
          <w:rFonts w:ascii="Times New Roman" w:hAnsi="Times New Roman" w:cs="Times New Roman"/>
          <w:sz w:val="24"/>
          <w:szCs w:val="24"/>
        </w:rPr>
        <w:t>2016</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литературе  для 5 класса разработана на основе рабочей программы «Литература. Предметная линия  учебников под редакцией В.Я.Коровиной. 5 – 9 классы», издательства «Просвещение», 2014. Авторы: </w:t>
      </w:r>
      <w:r>
        <w:rPr>
          <w:rFonts w:ascii="Times New Roman" w:hAnsi="Times New Roman" w:cs="Times New Roman"/>
          <w:bCs/>
          <w:sz w:val="24"/>
          <w:szCs w:val="24"/>
        </w:rPr>
        <w:t xml:space="preserve">Коровина </w:t>
      </w:r>
      <w:r>
        <w:rPr>
          <w:rFonts w:ascii="Times New Roman" w:hAnsi="Times New Roman" w:cs="Times New Roman"/>
          <w:sz w:val="24"/>
          <w:szCs w:val="24"/>
        </w:rPr>
        <w:t xml:space="preserve">В. Я., </w:t>
      </w:r>
      <w:r>
        <w:rPr>
          <w:rFonts w:ascii="Times New Roman" w:hAnsi="Times New Roman" w:cs="Times New Roman"/>
          <w:bCs/>
          <w:sz w:val="24"/>
          <w:szCs w:val="24"/>
        </w:rPr>
        <w:t xml:space="preserve">Журавлев </w:t>
      </w:r>
      <w:r>
        <w:rPr>
          <w:rFonts w:ascii="Times New Roman" w:hAnsi="Times New Roman" w:cs="Times New Roman"/>
          <w:sz w:val="24"/>
          <w:szCs w:val="24"/>
        </w:rPr>
        <w:t xml:space="preserve">В. П., </w:t>
      </w:r>
      <w:r>
        <w:rPr>
          <w:rFonts w:ascii="Times New Roman" w:hAnsi="Times New Roman" w:cs="Times New Roman"/>
          <w:bCs/>
          <w:sz w:val="24"/>
          <w:szCs w:val="24"/>
        </w:rPr>
        <w:t xml:space="preserve">Коровин </w:t>
      </w:r>
      <w:r>
        <w:rPr>
          <w:rFonts w:ascii="Times New Roman" w:hAnsi="Times New Roman" w:cs="Times New Roman"/>
          <w:sz w:val="24"/>
          <w:szCs w:val="24"/>
        </w:rPr>
        <w:t xml:space="preserve">В. И., </w:t>
      </w:r>
    </w:p>
    <w:p>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Беляева </w:t>
      </w:r>
      <w:r>
        <w:rPr>
          <w:rFonts w:ascii="Times New Roman" w:hAnsi="Times New Roman" w:cs="Times New Roman"/>
          <w:sz w:val="24"/>
          <w:szCs w:val="24"/>
        </w:rPr>
        <w:t xml:space="preserve">Н. 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Учебник:  Коровина В.Я., Журавлев В.П., Коровин В.И. Литература 5 класса: учебник-хрестоматия: в 2-х частях. - М.: Просвещение, 2012.</w:t>
      </w:r>
    </w:p>
    <w:p>
      <w:pPr>
        <w:jc w:val="center"/>
        <w:rPr>
          <w:rFonts w:ascii="Times New Roman" w:hAnsi="Times New Roman" w:cs="Times New Roman"/>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eastAsia="Calibri" w:cs="Times New Roman"/>
          <w:b/>
          <w:sz w:val="24"/>
          <w:szCs w:val="24"/>
        </w:rPr>
      </w:pPr>
    </w:p>
    <w:p>
      <w:pPr>
        <w:jc w:val="center"/>
        <w:rPr>
          <w:rFonts w:ascii="Times New Roman" w:hAnsi="Times New Roman" w:cs="Times New Roman"/>
          <w:b/>
          <w:sz w:val="24"/>
          <w:szCs w:val="24"/>
        </w:rPr>
      </w:pPr>
      <w:r>
        <w:rPr>
          <w:rFonts w:ascii="Times New Roman" w:hAnsi="Times New Roman" w:eastAsia="Calibri" w:cs="Times New Roman"/>
          <w:b/>
          <w:sz w:val="24"/>
          <w:szCs w:val="24"/>
        </w:rPr>
        <w:t xml:space="preserve">Планируемые </w:t>
      </w:r>
      <w:r>
        <w:rPr>
          <w:rFonts w:ascii="Times New Roman" w:hAnsi="Times New Roman" w:cs="Times New Roman"/>
          <w:b/>
          <w:sz w:val="24"/>
          <w:szCs w:val="24"/>
        </w:rPr>
        <w:t xml:space="preserve">предметные </w:t>
      </w:r>
      <w:r>
        <w:rPr>
          <w:rFonts w:ascii="Times New Roman" w:hAnsi="Times New Roman" w:eastAsia="Calibri" w:cs="Times New Roman"/>
          <w:b/>
          <w:sz w:val="24"/>
          <w:szCs w:val="24"/>
        </w:rPr>
        <w:t xml:space="preserve">результаты освоения  </w:t>
      </w:r>
      <w:r>
        <w:rPr>
          <w:rFonts w:ascii="Times New Roman" w:hAnsi="Times New Roman" w:cs="Times New Roman"/>
          <w:b/>
          <w:sz w:val="24"/>
          <w:szCs w:val="24"/>
        </w:rPr>
        <w:t>учебного предмета "Литература"</w:t>
      </w:r>
    </w:p>
    <w:p>
      <w:pPr>
        <w:spacing w:after="0"/>
        <w:rPr>
          <w:rFonts w:ascii="Times New Roman" w:hAnsi="Times New Roman" w:eastAsia="Calibri" w:cs="Times New Roman"/>
          <w:i/>
          <w:sz w:val="24"/>
          <w:szCs w:val="24"/>
        </w:rPr>
      </w:pPr>
      <w:r>
        <w:rPr>
          <w:rFonts w:ascii="Times New Roman" w:hAnsi="Times New Roman" w:eastAsia="Calibri" w:cs="Times New Roman"/>
          <w:i/>
          <w:sz w:val="24"/>
          <w:szCs w:val="24"/>
        </w:rPr>
        <w:tab/>
      </w:r>
      <w:r>
        <w:rPr>
          <w:rFonts w:ascii="Times New Roman" w:hAnsi="Times New Roman" w:eastAsia="Calibri" w:cs="Times New Roman"/>
          <w:i/>
          <w:sz w:val="24"/>
          <w:szCs w:val="24"/>
        </w:rPr>
        <w:t>Раздел "Устное народное творчество"</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определять с помощью пословицы жизненную/вымышленную ситуацию;</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pPr>
        <w:spacing w:after="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Разделы "Древнерусская литература", "Русская литература XVIII в. ", "Русская литература XIX—XX вв.", "Зарубежная литература"</w:t>
      </w:r>
    </w:p>
    <w:p>
      <w:pPr>
        <w:spacing w:after="0"/>
        <w:ind w:left="73" w:hanging="7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сопоставлять произведение словесного искусства и его воплощение в других искусствах;</w:t>
      </w:r>
    </w:p>
    <w:p>
      <w:pPr>
        <w:spacing w:after="0"/>
        <w:ind w:left="73" w:hanging="73"/>
        <w:jc w:val="both"/>
        <w:rPr>
          <w:rFonts w:ascii="Times New Roman" w:hAnsi="Times New Roman" w:cs="Times New Roman"/>
          <w:sz w:val="24"/>
          <w:szCs w:val="24"/>
        </w:rPr>
      </w:pPr>
      <w:r>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pPr>
        <w:spacing w:after="0"/>
        <w:ind w:left="73" w:hanging="73"/>
        <w:jc w:val="both"/>
        <w:rPr>
          <w:rFonts w:ascii="Times New Roman" w:hAnsi="Times New Roman" w:cs="Times New Roman"/>
          <w:sz w:val="24"/>
          <w:szCs w:val="24"/>
        </w:rPr>
      </w:pPr>
    </w:p>
    <w:p>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tbl>
      <w:tblPr>
        <w:tblStyle w:val="14"/>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5954"/>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п/п</w:t>
            </w:r>
          </w:p>
        </w:tc>
        <w:tc>
          <w:tcPr>
            <w:tcW w:w="496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 содержание</w:t>
            </w:r>
          </w:p>
        </w:tc>
        <w:tc>
          <w:tcPr>
            <w:tcW w:w="59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Основные видыучебной деятельности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Формы организации учебных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b/>
                <w:color w:val="FF0000"/>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
                <w:color w:val="FF0000"/>
                <w:sz w:val="24"/>
                <w:szCs w:val="24"/>
                <w:lang w:eastAsia="ru-RU"/>
              </w:rPr>
            </w:pPr>
            <w:r>
              <w:rPr>
                <w:rFonts w:ascii="Times New Roman" w:hAnsi="Times New Roman" w:eastAsia="Times New Roman" w:cs="Times New Roman"/>
                <w:i/>
                <w:sz w:val="24"/>
                <w:szCs w:val="24"/>
                <w:lang w:eastAsia="ru-RU"/>
              </w:rPr>
              <w:t>Введение</w:t>
            </w:r>
          </w:p>
        </w:tc>
        <w:tc>
          <w:tcPr>
            <w:tcW w:w="5954" w:type="dxa"/>
            <w:shd w:val="clear" w:color="auto" w:fill="EEECE1" w:themeFill="background2"/>
          </w:tcPr>
          <w:p>
            <w:pPr>
              <w:spacing w:after="0" w:line="240" w:lineRule="auto"/>
              <w:jc w:val="center"/>
              <w:rPr>
                <w:rFonts w:ascii="Times New Roman" w:hAnsi="Times New Roman" w:eastAsia="Times New Roman" w:cs="Times New Roman"/>
                <w:b/>
                <w:color w:val="FF0000"/>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b/>
                <w:color w:val="FF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4961"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Книга в жизни человека</w:t>
            </w:r>
            <w:r>
              <w:rPr>
                <w:rFonts w:ascii="Times New Roman" w:hAnsi="Times New Roman" w:eastAsia="Times New Roman" w:cs="Times New Roman"/>
                <w:sz w:val="24"/>
                <w:szCs w:val="24"/>
                <w:lang w:eastAsia="ru-RU"/>
              </w:rPr>
              <w:t xml:space="preserve">. Писатели о роли книги. Книга как духовное завещание одного поколения другому. Структурные элементы книги. Создатели книги. Учебник литературы и работа с ним. Диагностика уровня литературного развития учащихся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Беседа-дискуссия о роли книги в современной жизни и её месте среди других источников информации. Выразительное чтение статьи учебника, эмоциональный отклик и выражение личного отношения к прочитанному.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Устные и письменные ответы на вопросы учебника (по группам). Выполнение тестовых заданий.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Беседа-дискуссия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Устное народное творчество</w:t>
            </w:r>
          </w:p>
          <w:p>
            <w:pPr>
              <w:spacing w:after="0" w:line="240" w:lineRule="auto"/>
              <w:jc w:val="both"/>
              <w:rPr>
                <w:rFonts w:ascii="Times New Roman" w:hAnsi="Times New Roman" w:eastAsia="Times New Roman" w:cs="Times New Roman"/>
                <w:sz w:val="24"/>
                <w:szCs w:val="24"/>
                <w:lang w:eastAsia="ru-RU"/>
              </w:rPr>
            </w:pP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4961" w:type="dxa"/>
          </w:tcPr>
          <w:p>
            <w:pPr>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Фольклор — коллективное устное народное творчество. </w:t>
            </w:r>
            <w:r>
              <w:rPr>
                <w:rFonts w:ascii="Times New Roman" w:hAnsi="Times New Roman" w:eastAsia="Times New Roman" w:cs="Times New Roman"/>
                <w:sz w:val="24"/>
                <w:szCs w:val="24"/>
                <w:lang w:eastAsia="ru-RU"/>
              </w:rPr>
              <w:t>Развитие представлений о фольклоре: преображение действительности в духе</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народных идеалов, вариативная</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природа фольклора, сочетание</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коллективного и индивидуального. Исполнители фольклорных произведений </w:t>
            </w:r>
          </w:p>
          <w:p>
            <w:pPr>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Малые жанры фольклора. </w:t>
            </w:r>
            <w:r>
              <w:rPr>
                <w:rFonts w:ascii="Times New Roman" w:hAnsi="Times New Roman" w:eastAsia="Times New Roman" w:cs="Times New Roman"/>
                <w:sz w:val="24"/>
                <w:szCs w:val="24"/>
                <w:lang w:eastAsia="ru-RU"/>
              </w:rPr>
              <w:t>Детский фольклор: колыбельные песни, пестушки,</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приговорки, скороговорки, загадки </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Сказка</w:t>
            </w:r>
            <w:r>
              <w:rPr>
                <w:rFonts w:ascii="Times New Roman" w:hAnsi="Times New Roman" w:eastAsia="Times New Roman" w:cs="Times New Roman"/>
                <w:sz w:val="24"/>
                <w:szCs w:val="24"/>
                <w:lang w:eastAsia="ru-RU"/>
              </w:rPr>
              <w:t xml:space="preserve"> как вид народной прозы. Виды сказок: волшебные, бытовые, сказки о животных. Нравственное и эстетическое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4"/>
                <w:szCs w:val="24"/>
                <w:lang w:eastAsia="ru-RU"/>
              </w:rPr>
              <w:t>содержание сказок</w:t>
            </w:r>
            <w:r>
              <w:rPr>
                <w:rFonts w:ascii="NewtonCSanPin-Regular" w:hAnsi="NewtonCSanPin-Regular" w:eastAsia="Times New Roman" w:cs="NewtonCSanPin-Regular"/>
                <w:sz w:val="28"/>
                <w:szCs w:val="28"/>
                <w:lang w:eastAsia="ru-RU"/>
              </w:rPr>
              <w:t xml:space="preserve">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Сопоставление вариантов фольклорных произведений, пословиц и загадок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Лабораторно-практический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8"/>
                <w:szCs w:val="28"/>
                <w:lang w:eastAsia="ru-RU"/>
              </w:rPr>
            </w:pPr>
            <w:r>
              <w:rPr>
                <w:rFonts w:ascii="Times New Roman" w:hAnsi="Times New Roman" w:eastAsia="Times New Roman" w:cs="Times New Roman"/>
                <w:bCs/>
                <w:i/>
                <w:sz w:val="28"/>
                <w:szCs w:val="28"/>
                <w:lang w:eastAsia="ru-RU"/>
              </w:rPr>
              <w:t>Из древнерусской литературы</w:t>
            </w: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4961" w:type="dxa"/>
          </w:tcPr>
          <w:p>
            <w:pPr>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«Повесть временных лет» </w:t>
            </w:r>
            <w:r>
              <w:rPr>
                <w:rFonts w:ascii="Times New Roman" w:hAnsi="Times New Roman" w:eastAsia="Times New Roman" w:cs="Times New Roman"/>
                <w:bCs/>
                <w:sz w:val="24"/>
                <w:szCs w:val="24"/>
                <w:lang w:eastAsia="ru-RU"/>
              </w:rPr>
              <w:t>как литературный памятник.</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Древнехристианская книжность</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Руси. Понятие о летописи. Сюжеты русских летописей.</w:t>
            </w:r>
          </w:p>
          <w:p>
            <w:pPr>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«Подвиг отрока-киевлянина и хитрость воеводы Претича». </w:t>
            </w:r>
            <w:r>
              <w:rPr>
                <w:rFonts w:ascii="Times New Roman" w:hAnsi="Times New Roman" w:eastAsia="Times New Roman" w:cs="Times New Roman"/>
                <w:sz w:val="24"/>
                <w:szCs w:val="24"/>
                <w:lang w:eastAsia="ru-RU"/>
              </w:rPr>
              <w:t>Отзвуки фольклора в летописи. Герои летописного сказания и их подвиги</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во имя мира на родной земле.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Понятие о летописи</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Изучение статьи учебника Составление плана статьи. Выразительное чтение и пересказ. Устное рецензирование выразительного чтения и пересказов. Комментирование незнакомых слов и понятий с помощью словарей и справочной литературы. Сопоставление летописного сюжета с иллюстрацией.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Лабораторно-практический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8"/>
                <w:szCs w:val="28"/>
                <w:lang w:eastAsia="ru-RU"/>
              </w:rPr>
            </w:pPr>
            <w:r>
              <w:rPr>
                <w:rFonts w:ascii="Times New Roman" w:hAnsi="Times New Roman" w:eastAsia="Times New Roman" w:cs="Times New Roman"/>
                <w:bCs/>
                <w:i/>
                <w:sz w:val="28"/>
                <w:szCs w:val="28"/>
                <w:lang w:eastAsia="ru-RU"/>
              </w:rPr>
              <w:t>Из литературы XVIII века</w:t>
            </w: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4961"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М. В. Ломоносов</w:t>
            </w:r>
            <w:r>
              <w:rPr>
                <w:rFonts w:ascii="Times New Roman" w:hAnsi="Times New Roman" w:eastAsia="Times New Roman" w:cs="Times New Roman"/>
                <w:bCs/>
                <w:sz w:val="24"/>
                <w:szCs w:val="24"/>
                <w:lang w:eastAsia="ru-RU"/>
              </w:rPr>
              <w:t xml:space="preserve"> — учёный, поэт, художник, гражданин. «Случились вместе два Астронома в пиру…». Понятие о юморе. Понятие о родах литературы (эпосе, лирике, драме) и начальные представления о её жанрах</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статей учебника. Устные рассказы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Участие в коллективном диалоге.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8"/>
                <w:szCs w:val="28"/>
                <w:lang w:eastAsia="ru-RU"/>
              </w:rPr>
            </w:pPr>
            <w:r>
              <w:rPr>
                <w:rFonts w:ascii="Times New Roman" w:hAnsi="Times New Roman" w:eastAsia="Times New Roman" w:cs="Times New Roman"/>
                <w:bCs/>
                <w:i/>
                <w:sz w:val="28"/>
                <w:szCs w:val="28"/>
                <w:lang w:eastAsia="ru-RU"/>
              </w:rPr>
              <w:t>Из литературы XIX века</w:t>
            </w: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Жанр басни в мировой литературе. </w:t>
            </w:r>
            <w:r>
              <w:rPr>
                <w:rFonts w:ascii="Times New Roman" w:hAnsi="Times New Roman" w:eastAsia="Times New Roman" w:cs="Times New Roman"/>
                <w:b/>
                <w:bCs/>
                <w:sz w:val="24"/>
                <w:szCs w:val="24"/>
                <w:lang w:eastAsia="ru-RU"/>
              </w:rPr>
              <w:t>И. А. Крылов. «Волк и Ягнёнок», «Ворона и Лисица», «Свинья под Дубом»</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b/>
                <w:bCs/>
                <w:sz w:val="24"/>
                <w:szCs w:val="24"/>
                <w:lang w:eastAsia="ru-RU"/>
              </w:rPr>
              <w:t xml:space="preserve">«Волк на псарне» </w:t>
            </w:r>
            <w:r>
              <w:rPr>
                <w:rFonts w:ascii="Times New Roman" w:hAnsi="Times New Roman" w:eastAsia="Times New Roman" w:cs="Times New Roman"/>
                <w:bCs/>
                <w:sz w:val="24"/>
                <w:szCs w:val="24"/>
                <w:lang w:eastAsia="ru-RU"/>
              </w:rPr>
              <w:t>и другие басни. Понятие об аллегории и морали. Понятие об эзоповом языке</w:t>
            </w:r>
          </w:p>
          <w:p>
            <w:pPr>
              <w:spacing w:after="0" w:line="240" w:lineRule="auto"/>
              <w:jc w:val="both"/>
              <w:rPr>
                <w:rFonts w:ascii="Times New Roman" w:hAnsi="Times New Roman" w:eastAsia="Times New Roman" w:cs="Times New Roman"/>
                <w:sz w:val="28"/>
                <w:szCs w:val="28"/>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басен разных баснописцев. Устное рецензирование выразительного чтения одноклассников. Чтение и обсуждение статьи учебника. Устные ответы на вопросы. Участие в коллективном диалоге. Пересказ фрагментов публицистического текста. Сопоставление фрагментов басен с иллюстрациями.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4961" w:type="dxa"/>
          </w:tcPr>
          <w:p>
            <w:pPr>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В. А. Жуковский. «Спящая царевна».</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 xml:space="preserve">Сходные и различные черты сказки Жуковского и народной сказки. Особенности сюжета. Различие героев литературной и фольклорной сказки. </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«Кубок»</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 xml:space="preserve">Благородство и жестокость. Герои баллады. Понятие о балладе </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8"/>
                <w:szCs w:val="28"/>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статьи учебника. Составление плана статьи. Выразительное чтение сказки и баллады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Рецензирование актёрского чтения.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А. С. Пушкин. «Няне», «У лукоморья дуб зелёный…». «Сказка о мёртвой царевне и о семи богатырях»</w:t>
            </w:r>
            <w:r>
              <w:rPr>
                <w:rFonts w:ascii="Times New Roman" w:hAnsi="Times New Roman" w:eastAsia="Times New Roman" w:cs="Times New Roman"/>
                <w:bCs/>
                <w:sz w:val="24"/>
                <w:szCs w:val="24"/>
                <w:lang w:eastAsia="ru-RU"/>
              </w:rPr>
              <w:t xml:space="preserve"> и другие сказки. Понятие о лирическом послании. Стихотворная и прозаическая речь. Рифма, ритм, способы рифмовки</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Комментирование незнакомых слов и историко-культурных реалий. Составление плана статьи. Выразительное чтение (в том числе наизусть) стихов и сказки. Устные ответы на вопросы (с использованием цитирования). Участие в коллективном диалоге.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4961" w:type="dxa"/>
          </w:tcPr>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М. Ю. Лермонтов. «Бородино».</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 xml:space="preserve"> Историческая основа стихотворения. Воспроизведение исторического события устами рядового участника сражения.</w:t>
            </w:r>
          </w:p>
          <w:p>
            <w:pPr>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Мастерство поэта в создании батальных сцен. </w:t>
            </w:r>
          </w:p>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 xml:space="preserve">«Ашик-Кериб». </w:t>
            </w:r>
            <w:r>
              <w:rPr>
                <w:rFonts w:ascii="Times New Roman" w:hAnsi="Times New Roman" w:eastAsia="Times New Roman" w:cs="Times New Roman"/>
                <w:sz w:val="24"/>
                <w:szCs w:val="24"/>
                <w:lang w:eastAsia="ru-RU"/>
              </w:rPr>
              <w:t>Добро и зло в сказке. Мотивы</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любви и коварства. Близость</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 xml:space="preserve">сказки к восточному фольклору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Комментирование историко-культурных реалий статьи. Восприятие стихотворения.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Характеристика и нравственная оценка героев стихотворения. Выразительное чтение стихотворения. Устное рецензирование выразительного чтения одноклассников, чтения актёров. Устное иллюстрирование фрагментов стихотворения.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Н. В. Гоголь. «Вечера на хуторе близ Диканьки»: «Заколдованное место», «Ночь перед Рождеством».</w:t>
            </w:r>
            <w:r>
              <w:rPr>
                <w:rFonts w:ascii="Times New Roman" w:hAnsi="Times New Roman" w:eastAsia="Times New Roman" w:cs="Times New Roman"/>
                <w:bCs/>
                <w:sz w:val="24"/>
                <w:szCs w:val="24"/>
                <w:lang w:eastAsia="ru-RU"/>
              </w:rPr>
              <w:t xml:space="preserve"> Развитие представлений о фантастике и юморе</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Устное иллюстрирование.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4961"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Н. А. Некрасов. «Крестьянские дети», «Есть женщины в русских селеньях…»</w:t>
            </w:r>
            <w:r>
              <w:rPr>
                <w:rFonts w:ascii="Times New Roman" w:hAnsi="Times New Roman" w:eastAsia="Times New Roman" w:cs="Times New Roman"/>
                <w:bCs/>
                <w:sz w:val="24"/>
                <w:szCs w:val="24"/>
                <w:lang w:eastAsia="ru-RU"/>
              </w:rPr>
              <w:t xml:space="preserve"> (отрывок из поэмы «Мороз, Красный нос»), </w:t>
            </w:r>
            <w:r>
              <w:rPr>
                <w:rFonts w:ascii="Times New Roman" w:hAnsi="Times New Roman" w:eastAsia="Times New Roman" w:cs="Times New Roman"/>
                <w:b/>
                <w:bCs/>
                <w:sz w:val="24"/>
                <w:szCs w:val="24"/>
                <w:lang w:eastAsia="ru-RU"/>
              </w:rPr>
              <w:t>«На Волге»</w:t>
            </w:r>
            <w:r>
              <w:rPr>
                <w:rFonts w:ascii="Times New Roman" w:hAnsi="Times New Roman" w:eastAsia="Times New Roman" w:cs="Times New Roman"/>
                <w:bCs/>
                <w:sz w:val="24"/>
                <w:szCs w:val="24"/>
                <w:lang w:eastAsia="ru-RU"/>
              </w:rPr>
              <w:t>. Развитие представлений об эпитете</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Ответы на вопросы о биографии поэта. Выразительное чтение.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(см. фонохрестоматию), рецензирование актёрского чтения.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И. С. Тургенев. «Муму».</w:t>
            </w:r>
            <w:r>
              <w:rPr>
                <w:rFonts w:ascii="Times New Roman" w:hAnsi="Times New Roman" w:eastAsia="Times New Roman" w:cs="Times New Roman"/>
                <w:bCs/>
                <w:sz w:val="24"/>
                <w:szCs w:val="24"/>
                <w:lang w:eastAsia="ru-RU"/>
              </w:rPr>
              <w:t xml:space="preserve"> Развитие представлений о литературном герое, портрете и пейзаже</w:t>
            </w:r>
          </w:p>
          <w:p>
            <w:pPr>
              <w:spacing w:after="0" w:line="240" w:lineRule="auto"/>
              <w:jc w:val="both"/>
              <w:rPr>
                <w:rFonts w:ascii="Times New Roman" w:hAnsi="Times New Roman" w:eastAsia="Times New Roman" w:cs="Times New Roman"/>
                <w:sz w:val="28"/>
                <w:szCs w:val="28"/>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статей учебника. Ответы на вопросы о биографии поэта. Устный рассказ. Прослушивание звукозаписи актёрского чтения (см. фонохрестоматию),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А. А. Фет. «Весенний дождь»</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Радостная, яркая, полная движения картина</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 xml:space="preserve">весенней природы. </w:t>
            </w:r>
            <w:r>
              <w:rPr>
                <w:rFonts w:ascii="Times New Roman" w:hAnsi="Times New Roman" w:eastAsia="Times New Roman" w:cs="Times New Roman"/>
                <w:b/>
                <w:sz w:val="24"/>
                <w:szCs w:val="24"/>
                <w:lang w:eastAsia="ru-RU"/>
              </w:rPr>
              <w:t>«Чудная картина…»</w:t>
            </w:r>
            <w:r>
              <w:rPr>
                <w:rFonts w:ascii="Times New Roman" w:hAnsi="Times New Roman" w:eastAsia="Times New Roman" w:cs="Times New Roman"/>
                <w:sz w:val="24"/>
                <w:szCs w:val="24"/>
                <w:lang w:eastAsia="ru-RU"/>
              </w:rPr>
              <w:t>: полный загадочности</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и очарования зимний пейзаж.</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«Задрожали листы, облетая…»</w:t>
            </w:r>
            <w:r>
              <w:rPr>
                <w:rFonts w:ascii="Times New Roman" w:hAnsi="Times New Roman" w:eastAsia="Times New Roman" w:cs="Times New Roman"/>
                <w:sz w:val="24"/>
                <w:szCs w:val="24"/>
                <w:lang w:eastAsia="ru-RU"/>
              </w:rPr>
              <w:t xml:space="preserve">: противопоставление осенней «шумящей мглы» и «тёплого гнёздышка». Краски, звуки, запахи как воплощение красоты жизни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(в том числе наизусть) стихотворений поэта, изученных в начальной школе и прочитанных самостоятельно. Чтение статьи учебника и составление её плана. Устные ответы на вопросы (с использованием цитирования). Участие в коллективном диалоге. Рассказ о стихотворении по вопросам учебника.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 исследования объекта</w:t>
            </w:r>
          </w:p>
          <w:p>
            <w:pPr>
              <w:spacing w:after="0" w:line="240" w:lineRule="auto"/>
              <w:jc w:val="center"/>
              <w:rPr>
                <w:rFonts w:ascii="Times New Roman" w:hAnsi="Times New Roman"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Л. Н. Толстой. «Кавказский пленник»</w:t>
            </w:r>
            <w:r>
              <w:rPr>
                <w:rFonts w:ascii="Times New Roman" w:hAnsi="Times New Roman" w:eastAsia="Times New Roman" w:cs="Times New Roman"/>
                <w:bCs/>
                <w:sz w:val="24"/>
                <w:szCs w:val="24"/>
                <w:lang w:eastAsia="ru-RU"/>
              </w:rPr>
              <w:t>. Понятие о сюжете. Развитие понятия о сравнении</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Чтение статьи учебника и составление её плана. Сообщения.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А. П. Чехов. «Хирургия»</w:t>
            </w:r>
            <w:r>
              <w:rPr>
                <w:rFonts w:ascii="Times New Roman" w:hAnsi="Times New Roman" w:eastAsia="Times New Roman" w:cs="Times New Roman"/>
                <w:bCs/>
                <w:sz w:val="24"/>
                <w:szCs w:val="24"/>
                <w:lang w:eastAsia="ru-RU"/>
              </w:rPr>
              <w:t xml:space="preserve"> и другие рассказы. Развитие понятия о юморе. Понятие о речевой характеристике персонажей</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Сообщение.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Русские поэты XIX века о родине и родной природе (обзор). </w:t>
            </w:r>
          </w:p>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w:t>
            </w:r>
            <w:r>
              <w:rPr>
                <w:rFonts w:ascii="Times New Roman" w:hAnsi="Times New Roman" w:eastAsia="Times New Roman" w:cs="Times New Roman"/>
                <w:bCs/>
                <w:sz w:val="24"/>
                <w:szCs w:val="24"/>
                <w:lang w:eastAsia="ru-RU"/>
              </w:rPr>
              <w:t xml:space="preserve"> (отрывок); </w:t>
            </w:r>
            <w:r>
              <w:rPr>
                <w:rFonts w:ascii="Times New Roman" w:hAnsi="Times New Roman" w:eastAsia="Times New Roman" w:cs="Times New Roman"/>
                <w:b/>
                <w:bCs/>
                <w:sz w:val="24"/>
                <w:szCs w:val="24"/>
                <w:lang w:eastAsia="ru-RU"/>
              </w:rPr>
              <w:t>И. З. Суриков. «Зима»</w:t>
            </w:r>
            <w:r>
              <w:rPr>
                <w:rFonts w:ascii="Times New Roman" w:hAnsi="Times New Roman" w:eastAsia="Times New Roman" w:cs="Times New Roman"/>
                <w:bCs/>
                <w:sz w:val="24"/>
                <w:szCs w:val="24"/>
                <w:lang w:eastAsia="ru-RU"/>
              </w:rPr>
              <w:t xml:space="preserve"> (отрывок); </w:t>
            </w:r>
            <w:r>
              <w:rPr>
                <w:rFonts w:ascii="Times New Roman" w:hAnsi="Times New Roman" w:eastAsia="Times New Roman" w:cs="Times New Roman"/>
                <w:b/>
                <w:bCs/>
                <w:sz w:val="24"/>
                <w:szCs w:val="24"/>
                <w:lang w:eastAsia="ru-RU"/>
              </w:rPr>
              <w:t>А. Н. Плещеев. «Весна»</w:t>
            </w:r>
            <w:r>
              <w:rPr>
                <w:rFonts w:ascii="Times New Roman" w:hAnsi="Times New Roman" w:eastAsia="Times New Roman" w:cs="Times New Roman"/>
                <w:bCs/>
                <w:sz w:val="24"/>
                <w:szCs w:val="24"/>
                <w:lang w:eastAsia="ru-RU"/>
              </w:rPr>
              <w:t xml:space="preserve"> (отрывок)</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Выразительное чтение стихотворений. Анализ стихотворений по вопросам учителя с использованием цитирования (по группам). Устное рецензирование выразительного чтения одноклассников, чтения актёров (см. фонохрестоматию). Обсуждение репродукций картин русских художников, помещённых в учебнике, подбор к ним подписей из стихов Тютчева. </w:t>
            </w:r>
          </w:p>
          <w:p>
            <w:pPr>
              <w:spacing w:after="0" w:line="240" w:lineRule="auto"/>
              <w:jc w:val="both"/>
              <w:rPr>
                <w:rFonts w:ascii="Times New Roman" w:hAnsi="Times New Roman" w:eastAsia="Times New Roman" w:cs="Times New Roman"/>
                <w:sz w:val="24"/>
                <w:szCs w:val="24"/>
                <w:lang w:eastAsia="ru-RU"/>
              </w:rPr>
            </w:pP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Из литературы XX века</w:t>
            </w: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4961" w:type="dxa"/>
          </w:tcPr>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 А. Бунин. «Косцы»</w:t>
            </w:r>
            <w:r>
              <w:rPr>
                <w:rFonts w:ascii="Times New Roman" w:hAnsi="Times New Roman" w:eastAsia="Times New Roman" w:cs="Times New Roman"/>
                <w:sz w:val="24"/>
                <w:szCs w:val="24"/>
                <w:lang w:eastAsia="ru-RU"/>
              </w:rPr>
              <w:t>.  Восприятие прекрасного героями рассказа. Эстетическое и этическое в рассказе. Кровное родство героев с бескрайними просторами Русской земли, душевным складом песен и сказок. Поэтическое воспоминание о родине.</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b/>
                <w:bCs/>
                <w:sz w:val="24"/>
                <w:szCs w:val="24"/>
                <w:lang w:eastAsia="ru-RU"/>
              </w:rPr>
              <w:t>«Подснежник»</w:t>
            </w:r>
            <w:r>
              <w:rPr>
                <w:rFonts w:ascii="Times New Roman" w:hAnsi="Times New Roman" w:eastAsia="Times New Roman" w:cs="Times New Roman"/>
                <w:bCs/>
                <w:sz w:val="24"/>
                <w:szCs w:val="24"/>
                <w:lang w:eastAsia="ru-RU"/>
              </w:rPr>
              <w:t xml:space="preserve"> . </w:t>
            </w:r>
            <w:r>
              <w:rPr>
                <w:rFonts w:ascii="Times New Roman" w:hAnsi="Times New Roman" w:eastAsia="Times New Roman" w:cs="Times New Roman"/>
                <w:sz w:val="24"/>
                <w:szCs w:val="24"/>
                <w:lang w:eastAsia="ru-RU"/>
              </w:rPr>
              <w:t>Тема исторического</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прошлого России. Праздники и будни в жизни главного героя. Приёмы антитезы и повтора в композиции рассказа. Смысл</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названия рассказа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статьи учебникаи составление её плана. Сообщения. Выразительное чтение и обсуждение рассказа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Устный анализ эпизода. Устное иллюстрирование.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В. Г. Короленко. «В дурном обществе»</w:t>
            </w:r>
            <w:r>
              <w:rPr>
                <w:rFonts w:ascii="Times New Roman" w:hAnsi="Times New Roman" w:eastAsia="Times New Roman" w:cs="Times New Roman"/>
                <w:bCs/>
                <w:sz w:val="24"/>
                <w:szCs w:val="24"/>
                <w:lang w:eastAsia="ru-RU"/>
              </w:rPr>
              <w:t>. Понятие о композиции литературного произведения</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книжной графики. Презентация и защита собственных иллюстраций.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4961"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С. А. Есенин. «Я покинул родимый дом…», «Низкий дом с голубыми ставнями…»</w:t>
            </w:r>
            <w:r>
              <w:rPr>
                <w:rFonts w:ascii="Times New Roman" w:hAnsi="Times New Roman" w:eastAsia="Times New Roman" w:cs="Times New Roman"/>
                <w:sz w:val="24"/>
                <w:szCs w:val="24"/>
                <w:lang w:eastAsia="ru-RU"/>
              </w:rPr>
              <w:t xml:space="preserve">. Поэтизация картин малой родины как источник художественного образа. Особенности поэтического языка Есенина.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комментирование фрагментов стихов. Выразительное чтение и обсуждение статьи учебника. Устный рассказ. Выразительное чтение и обсуждение стихотворений (по группам). Устное рецензирование выразительного чтения одноклассников, чтения актёров (см. задания фонохрестоматии). Устные ответы на вопросы (с использованием цитирования). Участие в коллективном диалоге. Презентация и защита иллюстраций.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Концерт-миниатюра</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П. П. Бажов. «Медной горы Хозяйка»</w:t>
            </w:r>
            <w:r>
              <w:rPr>
                <w:rFonts w:ascii="Times New Roman" w:hAnsi="Times New Roman" w:eastAsia="Times New Roman" w:cs="Times New Roman"/>
                <w:bCs/>
                <w:sz w:val="24"/>
                <w:szCs w:val="24"/>
                <w:lang w:eastAsia="ru-RU"/>
              </w:rPr>
              <w:t>. Сказ как жанр литературы</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Актуализация знаний о писателе и его творчестве из курса начальной школы. Выразительное чтение статьи учебника. Устный рассказ.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К. Г. Паустовский. «Тёплый хлеб», «Заячьи лапы»</w:t>
            </w:r>
            <w:r>
              <w:rPr>
                <w:rFonts w:ascii="Times New Roman" w:hAnsi="Times New Roman" w:eastAsia="Times New Roman" w:cs="Times New Roman"/>
                <w:bCs/>
                <w:sz w:val="24"/>
                <w:szCs w:val="24"/>
                <w:lang w:eastAsia="ru-RU"/>
              </w:rPr>
              <w:t xml:space="preserve"> и другие сказки. Развитие понятия о пейзаже</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w:t>
            </w:r>
          </w:p>
        </w:tc>
        <w:tc>
          <w:tcPr>
            <w:tcW w:w="305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С. Я. Маршак. «Двенадцать месяцев».</w:t>
            </w:r>
            <w:r>
              <w:rPr>
                <w:rFonts w:ascii="Times New Roman" w:hAnsi="Times New Roman" w:eastAsia="Times New Roman" w:cs="Times New Roman"/>
                <w:bCs/>
                <w:sz w:val="24"/>
                <w:szCs w:val="24"/>
                <w:lang w:eastAsia="ru-RU"/>
              </w:rPr>
              <w:t xml:space="preserve"> Сказки для детей. Драма как род литературы</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Устный рассказ. Инсценировка эпизодов и обсуждение их содержания. Выразительное чтение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рисование иллюстрации к сказке.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Инсценировка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А. П. Платонов. «Никита».</w:t>
            </w:r>
            <w:r>
              <w:rPr>
                <w:rFonts w:ascii="Times New Roman" w:hAnsi="Times New Roman" w:eastAsia="Times New Roman" w:cs="Times New Roman"/>
                <w:bCs/>
                <w:sz w:val="24"/>
                <w:szCs w:val="24"/>
                <w:lang w:eastAsia="ru-RU"/>
              </w:rPr>
              <w:t xml:space="preserve"> Развитие представлений о фантастике в литературном произведении</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(см. фонохрестоматию). Устные ответы на вопросы по содержанию рассказа (с использованием цитирования). Участие в коллективном диалоге.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Урок-диалог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 П. Астафьев. «Васюткино озеро».</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Поведение героя в лесу. Бесстрашие, терпение, любовь к природе и её понимание, находчивость в экстремальных ситуациях. Картины сибирской природы и их нравственный смысл  Основные черты характера Васютки. Становление характера героя в сложных испытаниях. Автобиографичность рассказа. Герой 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автор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Выразительное чтение рассказа, 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«Ради жизни на Земле…». </w:t>
            </w:r>
          </w:p>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К. М. Симонов. «Майор привёз мальчишку на лафете…». А. Т. Твардовский. «Рассказ танкиста».</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Патриотические подвиги детей</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годы Великой Отечественной войны. Краткий рассказ о поэте и его военной биографии. Характеристика героев стихотворения. </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наизусть стихотворений и защита иллюстраций к этим стихотворениям. Чтение и обсуждение статьи учебника. Устный рассказ.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Обсуждение репродукции картины.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25</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Русские поэты XX века о родине и родной природе. </w:t>
            </w: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И. Бунин. «Помню — долгий зимний вечер…»; Дон-Аминадо. «Города и годы»; Д. Кедрин. «Алёнушка»; А. Прокофьев. «Алёнушка»; Н. Рубцов. «Родная деревня»</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Выразительное чтение ранее изученных стихотворений (в том числе наизусть). Устное рецензирование выразительного чтения одноклассников. Сообщение. Рецензирование актёрского чтения стихотворений.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w:t>
            </w:r>
          </w:p>
        </w:tc>
        <w:tc>
          <w:tcPr>
            <w:tcW w:w="4961" w:type="dxa"/>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Писатели улыбаются. </w:t>
            </w:r>
          </w:p>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eastAsia="ru-RU"/>
              </w:rPr>
              <w:t>Саша Чёрный. «Кавказский пленник», «Игорь-Робинзон», «Дневник Фокса Микки». Н. А. Тэффи. «Валя»</w:t>
            </w:r>
            <w:r>
              <w:rPr>
                <w:rFonts w:ascii="Times New Roman" w:hAnsi="Times New Roman" w:eastAsia="Times New Roman" w:cs="Times New Roman"/>
                <w:bCs/>
                <w:sz w:val="24"/>
                <w:szCs w:val="24"/>
                <w:lang w:eastAsia="ru-RU"/>
              </w:rPr>
              <w:t>. Развитие понятия о юморе</w:t>
            </w:r>
          </w:p>
          <w:p>
            <w:pPr>
              <w:spacing w:after="0" w:line="240" w:lineRule="auto"/>
              <w:jc w:val="both"/>
              <w:rPr>
                <w:rFonts w:ascii="Times New Roman" w:hAnsi="Times New Roman" w:eastAsia="Times New Roman" w:cs="Times New Roman"/>
                <w:sz w:val="24"/>
                <w:szCs w:val="24"/>
                <w:lang w:eastAsia="ru-RU"/>
              </w:rPr>
            </w:pP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Рассказы о писателях с показом их портретов. Чтение и обсуждение вступительной статьи учебника. Выразительное чтение рассказов, пересказ их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рассказах.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Урок исследования объекта</w:t>
            </w:r>
          </w:p>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Ю. Ч. Ким. «Рыба-кит». </w:t>
            </w:r>
            <w:r>
              <w:rPr>
                <w:rFonts w:ascii="Times New Roman" w:hAnsi="Times New Roman" w:eastAsia="Times New Roman" w:cs="Times New Roman"/>
                <w:sz w:val="24"/>
                <w:szCs w:val="24"/>
                <w:lang w:eastAsia="ru-RU"/>
              </w:rPr>
              <w:t>Юмористический</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 песни Кима. Её жанровое своеобразие. Особенности ритма, рифмы, комические образы, повторы, неожиданные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словосочетания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Презентация и защита собственных иллюстраций к юмористическим рассказам. Чтение и обсуждение статьи учебника. Прослушивание звукозаписи песни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Презентация и защита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Инсценирование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4961" w:type="dxa"/>
            <w:shd w:val="clear" w:color="auto" w:fill="EEECE1" w:themeFill="background2"/>
          </w:tcPr>
          <w:p>
            <w:pPr>
              <w:spacing w:after="0" w:line="240" w:lineRule="auto"/>
              <w:jc w:val="center"/>
              <w:rPr>
                <w:rFonts w:ascii="Times New Roman" w:hAnsi="Times New Roman" w:eastAsia="Times New Roman" w:cs="Times New Roman"/>
                <w:bCs/>
                <w:i/>
                <w:sz w:val="28"/>
                <w:szCs w:val="28"/>
                <w:lang w:eastAsia="ru-RU"/>
              </w:rPr>
            </w:pPr>
            <w:r>
              <w:rPr>
                <w:rFonts w:ascii="Times New Roman" w:hAnsi="Times New Roman" w:eastAsia="Times New Roman" w:cs="Times New Roman"/>
                <w:bCs/>
                <w:i/>
                <w:sz w:val="28"/>
                <w:szCs w:val="28"/>
                <w:lang w:eastAsia="ru-RU"/>
              </w:rPr>
              <w:t>Из зарубежной литературы</w:t>
            </w:r>
          </w:p>
        </w:tc>
        <w:tc>
          <w:tcPr>
            <w:tcW w:w="5954" w:type="dxa"/>
            <w:shd w:val="clear" w:color="auto" w:fill="EEECE1" w:themeFill="background2"/>
          </w:tcPr>
          <w:p>
            <w:pPr>
              <w:spacing w:after="0" w:line="240" w:lineRule="auto"/>
              <w:jc w:val="both"/>
              <w:rPr>
                <w:rFonts w:ascii="Times New Roman" w:hAnsi="Times New Roman" w:eastAsia="Times New Roman" w:cs="Times New Roman"/>
                <w:sz w:val="24"/>
                <w:szCs w:val="24"/>
                <w:lang w:eastAsia="ru-RU"/>
              </w:rPr>
            </w:pPr>
          </w:p>
        </w:tc>
        <w:tc>
          <w:tcPr>
            <w:tcW w:w="3054"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28</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Р. Л. Стивенсон. «Вересковый мёд»</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Бережное отношение к традициям предков. Подвиг героя во имя сохранения традиций. Развитие понятия о балладе. Её драматический характер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Презентация и защита собственных иллюстраций. Выразительное чтение статьи учебника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«баллада». Просмотр и обсуждение фрагментов мультфильма. Участие в дискуссии на тему «Что дороже: жизнь или тайна изготовления верескового мёда?».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Презентация и защита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Просмотр и обсуждение</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Дискуссия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29</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Д. Дефо. «Робинзон Крузо».  </w:t>
            </w:r>
            <w:r>
              <w:rPr>
                <w:rFonts w:ascii="Times New Roman" w:hAnsi="Times New Roman" w:eastAsia="Times New Roman" w:cs="Times New Roman"/>
                <w:sz w:val="24"/>
                <w:szCs w:val="24"/>
                <w:lang w:eastAsia="ru-RU"/>
              </w:rPr>
              <w:t>Жизнь и необычайные</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приключения Робинзона Крузо.</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 героя (смелость, мужество, находчивость, несгибаемость перед жизненными обстоятельствами). Иллюстрации к роману.  Гимн неисчерпаемым возможностям человека.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Робинзонады в литературе и искусстве («Игорь-Робинзон» Саши Чёрного; «Васюткино озеро» В. Астафьева)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Рассказ о писателе. Сообщение. Чтение статьи учебника и составление её плана. Выразительное чтение фрагментов романа. Устное рецензирование выразительного чтения одноклассников, чтения актёров. Озаглавливание 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Урок-практикум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4961" w:type="dxa"/>
          </w:tcPr>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Х.-К. Андерсен. «Снежная королева»</w:t>
            </w:r>
            <w:r>
              <w:rPr>
                <w:rFonts w:ascii="Times New Roman" w:hAnsi="Times New Roman" w:eastAsia="Times New Roman" w:cs="Times New Roman"/>
                <w:bCs/>
                <w:sz w:val="24"/>
                <w:szCs w:val="24"/>
                <w:lang w:eastAsia="ru-RU"/>
              </w:rPr>
              <w:t xml:space="preserve"> и другие сказки. Понятие о художественной детали. </w:t>
            </w:r>
            <w:r>
              <w:rPr>
                <w:rFonts w:ascii="Times New Roman" w:hAnsi="Times New Roman" w:eastAsia="Times New Roman" w:cs="Times New Roman"/>
                <w:sz w:val="24"/>
                <w:szCs w:val="24"/>
                <w:lang w:eastAsia="ru-RU"/>
              </w:rPr>
              <w:t xml:space="preserve">Реальное и фантастическое в сказке. </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Символический смысл фантастических образов и художественных деталей 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сказке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Сообщения о сказочнике. Выразительное чтение и пересказ фрагментов. Выразительное чтение и обсуждение статьи учебника . Выразительное чтение сказки (в том числе по ролям), пересказ и инсценирование её фрагментов (по группам). Устные ответы на вопросы (с использованием цитирования). Участие в коллективном диалоге.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Инсценирование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М. Твен. «Приключения Тома Сойера».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Мир детства в романе: игры, забавы, находчивость, предприимчивость. Изобретательность в играх – умение сделать окружающий мир интересным. Черты характера главного героя. Внутренний мир</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героев романа. Причудливое сочетание реальных жизненных проблем и игровых приключенческих ситуаций. Иллюстрации</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роману.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Сообщения о писателе.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 Участие в коллективном диалоге.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Урок-практикум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w:t>
            </w:r>
          </w:p>
        </w:tc>
        <w:tc>
          <w:tcPr>
            <w:tcW w:w="4961" w:type="dxa"/>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Джек Лондон. «Сказание о Кише».</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Сказание о взрослении подростка, вынужденного добывать пищу, заботиться о старших. Уважение взрослых. Черты характера мальчика: смелость, мужество,</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изобретательность, смекалка, чувство собственного достоинства. Преодоление сложных жизненных ситуаций. Иллюстрации к рассказу. Джек Лондон — мастер изображения экстремальных жизненных ситуаций. Мастерство писателя в поэтическом изображении жизни северного народа. Драматизм и оптимизм книги о</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4"/>
                <w:szCs w:val="24"/>
                <w:lang w:eastAsia="ru-RU"/>
              </w:rPr>
              <w:t xml:space="preserve">северном мальчике </w:t>
            </w:r>
          </w:p>
        </w:tc>
        <w:tc>
          <w:tcPr>
            <w:tcW w:w="5954"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Чтение и обсуждение статьи учебника. Составление плана и пересказ статьи 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 </w:t>
            </w:r>
          </w:p>
        </w:tc>
        <w:tc>
          <w:tcPr>
            <w:tcW w:w="305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Проект</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Календарно-тематическое планирование для 5 класса разработано на основе рабочей программы «Литература. Предметная линия  учебников под редакцией В.Я.Коровиной. 5 – 9 классы», издательства «Просвещение», 2014. Авторы: </w:t>
      </w:r>
      <w:r>
        <w:rPr>
          <w:rFonts w:ascii="Times New Roman" w:hAnsi="Times New Roman" w:cs="Times New Roman"/>
          <w:bCs/>
          <w:sz w:val="24"/>
          <w:szCs w:val="24"/>
        </w:rPr>
        <w:t xml:space="preserve">Коровина </w:t>
      </w:r>
      <w:r>
        <w:rPr>
          <w:rFonts w:ascii="Times New Roman" w:hAnsi="Times New Roman" w:cs="Times New Roman"/>
          <w:sz w:val="24"/>
          <w:szCs w:val="24"/>
        </w:rPr>
        <w:t xml:space="preserve">В. Я., </w:t>
      </w:r>
      <w:r>
        <w:rPr>
          <w:rFonts w:ascii="Times New Roman" w:hAnsi="Times New Roman" w:cs="Times New Roman"/>
          <w:bCs/>
          <w:sz w:val="24"/>
          <w:szCs w:val="24"/>
        </w:rPr>
        <w:t xml:space="preserve">Журавлев </w:t>
      </w:r>
      <w:r>
        <w:rPr>
          <w:rFonts w:ascii="Times New Roman" w:hAnsi="Times New Roman" w:cs="Times New Roman"/>
          <w:sz w:val="24"/>
          <w:szCs w:val="24"/>
        </w:rPr>
        <w:t xml:space="preserve">В. П., </w:t>
      </w:r>
      <w:r>
        <w:rPr>
          <w:rFonts w:ascii="Times New Roman" w:hAnsi="Times New Roman" w:cs="Times New Roman"/>
          <w:bCs/>
          <w:sz w:val="24"/>
          <w:szCs w:val="24"/>
        </w:rPr>
        <w:t xml:space="preserve">Коровин </w:t>
      </w:r>
      <w:r>
        <w:rPr>
          <w:rFonts w:ascii="Times New Roman" w:hAnsi="Times New Roman" w:cs="Times New Roman"/>
          <w:sz w:val="24"/>
          <w:szCs w:val="24"/>
        </w:rPr>
        <w:t xml:space="preserve">В. И., </w:t>
      </w:r>
      <w:r>
        <w:rPr>
          <w:rFonts w:ascii="Times New Roman" w:hAnsi="Times New Roman" w:cs="Times New Roman"/>
          <w:bCs/>
          <w:sz w:val="24"/>
          <w:szCs w:val="24"/>
        </w:rPr>
        <w:t xml:space="preserve">Беляева </w:t>
      </w:r>
      <w:r>
        <w:rPr>
          <w:rFonts w:ascii="Times New Roman" w:hAnsi="Times New Roman" w:cs="Times New Roman"/>
          <w:sz w:val="24"/>
          <w:szCs w:val="24"/>
        </w:rPr>
        <w:t xml:space="preserve">Н. 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Учебник:  Коровина В.Я., Журавлев В.П., Коровин В.И. Литература 5 класса: учебник-хрестоматия: в 2-х частях. - М.: Просвещение, 2012.</w:t>
      </w:r>
    </w:p>
    <w:p>
      <w:pPr>
        <w:pStyle w:val="45"/>
        <w:spacing w:after="0"/>
        <w:ind w:left="360"/>
        <w:jc w:val="both"/>
        <w:rPr>
          <w:rFonts w:ascii="Times New Roman" w:hAnsi="Times New Roman" w:cs="Times New Roman"/>
          <w:bCs/>
          <w:sz w:val="24"/>
          <w:szCs w:val="24"/>
        </w:rPr>
      </w:pPr>
    </w:p>
    <w:tbl>
      <w:tblPr>
        <w:tblStyle w:val="14"/>
        <w:tblW w:w="1470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5925"/>
        <w:gridCol w:w="1589"/>
        <w:gridCol w:w="1364"/>
        <w:gridCol w:w="25"/>
        <w:gridCol w:w="26"/>
        <w:gridCol w:w="25"/>
        <w:gridCol w:w="25"/>
        <w:gridCol w:w="26"/>
        <w:gridCol w:w="25"/>
        <w:gridCol w:w="1374"/>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п/п</w:t>
            </w:r>
          </w:p>
        </w:tc>
        <w:tc>
          <w:tcPr>
            <w:tcW w:w="5925" w:type="dxa"/>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 урока</w:t>
            </w:r>
          </w:p>
        </w:tc>
        <w:tc>
          <w:tcPr>
            <w:tcW w:w="1589" w:type="dxa"/>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Кол-во часов</w:t>
            </w:r>
          </w:p>
        </w:tc>
        <w:tc>
          <w:tcPr>
            <w:tcW w:w="2890" w:type="dxa"/>
            <w:gridSpan w:val="8"/>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Сроки проведения</w:t>
            </w:r>
          </w:p>
        </w:tc>
        <w:tc>
          <w:tcPr>
            <w:tcW w:w="3403" w:type="dxa"/>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Методическое и дидактическое сопровождение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5925" w:type="dxa"/>
            <w:shd w:val="clear" w:color="auto" w:fill="EEECE1" w:themeFill="background2"/>
          </w:tcPr>
          <w:p>
            <w:pPr>
              <w:spacing w:after="0" w:line="240" w:lineRule="auto"/>
              <w:ind w:left="108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Введение</w:t>
            </w: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w:t>
            </w:r>
          </w:p>
          <w:p>
            <w:pPr>
              <w:pStyle w:val="45"/>
              <w:spacing w:after="0" w:line="240" w:lineRule="auto"/>
              <w:ind w:left="0"/>
              <w:jc w:val="center"/>
              <w:rPr>
                <w:rFonts w:ascii="Times New Roman" w:hAnsi="Times New Roman" w:eastAsia="Times New Roman" w:cs="Times New Roman"/>
                <w:sz w:val="24"/>
                <w:szCs w:val="24"/>
                <w:lang w:eastAsia="ru-RU"/>
              </w:rPr>
            </w:pP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360" w:lineRule="auto"/>
              <w:ind w:left="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5925" w:type="dxa"/>
          </w:tcPr>
          <w:p>
            <w:pPr>
              <w:pStyle w:val="45"/>
              <w:spacing w:after="0" w:line="276" w:lineRule="auto"/>
              <w:ind w:left="0"/>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Книга и ее роль в духовной жизни человека и общества. Выявление уровня литературного развития</w:t>
            </w:r>
          </w:p>
        </w:tc>
        <w:tc>
          <w:tcPr>
            <w:tcW w:w="1589" w:type="dxa"/>
          </w:tcPr>
          <w:p>
            <w:pPr>
              <w:pStyle w:val="45"/>
              <w:spacing w:after="0" w:line="360" w:lineRule="auto"/>
              <w:ind w:left="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41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7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pStyle w:val="45"/>
              <w:spacing w:after="0" w:line="240" w:lineRule="auto"/>
              <w:ind w:left="0"/>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Устное народное творчество</w:t>
            </w:r>
          </w:p>
          <w:p>
            <w:pPr>
              <w:spacing w:after="0" w:line="240" w:lineRule="auto"/>
              <w:rPr>
                <w:rFonts w:ascii="Times New Roman" w:hAnsi="Times New Roman" w:eastAsia="Times New Roman" w:cs="Times New Roman"/>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9</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Русский фольклор. Малые жанры фольклора. Детский фольклор</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1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7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Электронная презентация </w:t>
            </w:r>
          </w:p>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Сказка как особый жанр фольклора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Электронная презентация </w:t>
            </w:r>
          </w:p>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«Царевна-лягушка» - встреча с волшебной сказкой</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Фонохрестоматия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Народная мораль в характерах и поступках героев</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Иван-царевич – победитель житейских невзгод. Животные-помощники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Изобразительный характер формул волшебной 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«Иван – крестьянский сын и чудо-юдо». Волшебная богатырская сказка героического содержания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Особенности сюжета сказки. Нравственное превосходство главного героя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Сказка о животных «Журавль и цапля». Бытовая сказка «Солдатская шинель»</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pStyle w:val="45"/>
              <w:spacing w:after="0" w:line="240" w:lineRule="auto"/>
              <w:ind w:left="0"/>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Древнерусская литература</w:t>
            </w:r>
          </w:p>
          <w:p>
            <w:pPr>
              <w:spacing w:after="0" w:line="240" w:lineRule="auto"/>
              <w:jc w:val="center"/>
              <w:rPr>
                <w:rFonts w:ascii="Times New Roman" w:hAnsi="Times New Roman" w:eastAsia="Times New Roman" w:cs="Times New Roman"/>
                <w:b/>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5925" w:type="dxa"/>
          </w:tcPr>
          <w:p>
            <w:pPr>
              <w:spacing w:after="0" w:line="240" w:lineRule="auto"/>
              <w:ind w:right="5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Возникновение древнерусской литературы.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«Повесть временных лет» как литературный памятник</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«Подвиг отрока-киевлянина и хитрость воеводы Претича».Черты русских летописей</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Литература 18 века</w:t>
            </w:r>
          </w:p>
          <w:p>
            <w:pPr>
              <w:spacing w:after="0" w:line="240" w:lineRule="auto"/>
              <w:jc w:val="center"/>
              <w:rPr>
                <w:rFonts w:ascii="Times New Roman" w:hAnsi="Times New Roman" w:eastAsia="Times New Roman" w:cs="Times New Roman"/>
                <w:b/>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pStyle w:val="45"/>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М.В.Ломоносов «Случились вместе два Астронома в пиру…» как юмористическое нравоучение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Литература 19 века</w:t>
            </w:r>
          </w:p>
          <w:p>
            <w:pPr>
              <w:spacing w:after="0" w:line="240" w:lineRule="auto"/>
              <w:rPr>
                <w:rFonts w:ascii="Times New Roman" w:hAnsi="Times New Roman" w:eastAsia="Times New Roman" w:cs="Times New Roman"/>
                <w:b/>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43</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pStyle w:val="45"/>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Басня как литературный жанр. Русские басни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И.А.Крылов. Слово о баснописце. Басня «Волк на псарне». Аллегорическое отражение исторических событий</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И.А.Крылов. Басни «Ворона и Лисица», «Свинья под дубом». Обличение человеческих пороков</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Р/РЖанр басни. Повествование и мораль в басне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Басенный мир Ивана Андреевича Крылова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В.А.Жуковский – сказочник. Сказка «Спящая царевна»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«Спящая царевна». Сходные и различные черты сказки В. Жуковского и народной 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Баллада В.А.Жуковского «Кубок». </w:t>
            </w:r>
            <w:r>
              <w:rPr>
                <w:rFonts w:ascii="Times New Roman" w:hAnsi="Times New Roman" w:eastAsia="Times New Roman" w:cs="Times New Roman"/>
                <w:bCs/>
                <w:sz w:val="24"/>
                <w:szCs w:val="24"/>
                <w:lang w:eastAsia="ru-RU"/>
              </w:rPr>
              <w:t>Понятие о балладе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Роберт Льюис Стивенсон. Баллада «Вересковый мед». Характеристика главных героев</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А.С.Пушкин. Слово о поэте. Стихотворение «Няне». </w:t>
            </w:r>
            <w:r>
              <w:rPr>
                <w:rFonts w:ascii="Times New Roman" w:hAnsi="Times New Roman" w:eastAsia="Times New Roman" w:cs="Times New Roman"/>
                <w:iCs/>
                <w:color w:val="000000"/>
                <w:sz w:val="24"/>
                <w:szCs w:val="24"/>
                <w:lang w:eastAsia="ru-RU"/>
              </w:rPr>
              <w:t>Поэтизация образа няни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А.С.Пушкин. «Сказка о мертвой царевне и о семи богатырях». Борьба добрых и злых сил</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25</w:t>
            </w:r>
          </w:p>
        </w:tc>
        <w:tc>
          <w:tcPr>
            <w:tcW w:w="5925" w:type="dxa"/>
          </w:tcPr>
          <w:p>
            <w:pPr>
              <w:spacing w:after="0" w:line="240" w:lineRule="auto"/>
              <w:rPr>
                <w:rFonts w:ascii="Times New Roman" w:hAnsi="Times New Roman" w:eastAsia="Times New Roman" w:cs="Times New Roman"/>
                <w:sz w:val="24"/>
                <w:szCs w:val="24"/>
                <w:lang w:eastAsia="ru-RU"/>
              </w:rPr>
            </w:pPr>
            <w:bookmarkStart w:id="0" w:name="_GoBack"/>
            <w:r>
              <w:rPr>
                <w:rFonts w:ascii="Times New Roman" w:hAnsi="Times New Roman" w:eastAsia="Times New Roman" w:cs="Times New Roman"/>
                <w:b/>
                <w:sz w:val="24"/>
                <w:szCs w:val="24"/>
                <w:lang w:eastAsia="ru-RU"/>
              </w:rPr>
              <w:t>Р/Р</w:t>
            </w:r>
            <w:r>
              <w:rPr>
                <w:rFonts w:ascii="Times New Roman" w:hAnsi="Times New Roman" w:eastAsia="Times New Roman" w:cs="Times New Roman"/>
                <w:b/>
                <w:i/>
                <w:sz w:val="24"/>
                <w:szCs w:val="24"/>
                <w:lang w:eastAsia="ru-RU"/>
              </w:rPr>
              <w:t>Стихотворная и прозаическая речь. Ритм, рифма, строфа</w:t>
            </w:r>
            <w:bookmarkEnd w:id="0"/>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Помощники царевны. Народная мораль, нравственность в сказке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Р/</w:t>
            </w:r>
            <w:r>
              <w:rPr>
                <w:rFonts w:ascii="Times New Roman" w:hAnsi="Times New Roman" w:eastAsia="Times New Roman" w:cs="Times New Roman"/>
                <w:b/>
                <w:i/>
                <w:sz w:val="24"/>
                <w:szCs w:val="24"/>
                <w:lang w:eastAsia="ru-RU"/>
              </w:rPr>
              <w:t>Р Королевич  Елисей. Победа добра над злом</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28</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Поэма А.С.Пушкина «Руслан и Людмила»: история создания; пролог</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Погорельский. Страницы биографии. Сказка «Черная курица, или Подземные жители». Нравоучительное содержание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Сказочно-условное, фантастическое и достоверно-реальное в литературной сказке.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М.Ю.Лермонтов. Слово о поэте. Стихотворение «Бородино». Патриотический пафос стихотворения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 простого солдата – защитника Родины в стихотворении «Бородино»</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w:t>
            </w:r>
          </w:p>
        </w:tc>
        <w:tc>
          <w:tcPr>
            <w:tcW w:w="5925" w:type="dxa"/>
          </w:tcPr>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bCs/>
                <w:i/>
                <w:sz w:val="24"/>
                <w:szCs w:val="24"/>
                <w:lang w:eastAsia="ru-RU"/>
              </w:rPr>
              <w:t xml:space="preserve">В/ч М. Ю. Лермонтов. «Ашик-Кериб» </w:t>
            </w:r>
            <w:r>
              <w:rPr>
                <w:rFonts w:ascii="Times New Roman" w:hAnsi="Times New Roman" w:eastAsia="Times New Roman" w:cs="Times New Roman"/>
                <w:i/>
                <w:sz w:val="24"/>
                <w:szCs w:val="24"/>
                <w:shd w:val="clear" w:color="auto" w:fill="FFFFFF"/>
                <w:lang w:eastAsia="ru-RU"/>
              </w:rPr>
              <w:t>как литературная сказка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Н.В.Гоголь. Слово о писателе. Сюжет повести «Заколдованное место»</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Поэтизация народной жизни, народных преданий в </w:t>
            </w:r>
            <w:r>
              <w:rPr>
                <w:rFonts w:ascii="Times New Roman" w:hAnsi="Times New Roman" w:eastAsia="Times New Roman" w:cs="Times New Roman"/>
                <w:sz w:val="24"/>
                <w:szCs w:val="24"/>
                <w:lang w:eastAsia="ru-RU"/>
              </w:rPr>
              <w:t>повести «Заколдованное место»</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8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0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36</w:t>
            </w:r>
          </w:p>
          <w:p>
            <w:pPr>
              <w:spacing w:after="0" w:line="240" w:lineRule="auto"/>
              <w:jc w:val="center"/>
              <w:rPr>
                <w:rFonts w:ascii="Times New Roman" w:hAnsi="Times New Roman" w:eastAsia="Times New Roman" w:cs="Times New Roman"/>
                <w:sz w:val="24"/>
                <w:szCs w:val="24"/>
                <w:lang w:eastAsia="ru-RU"/>
              </w:rPr>
            </w:pPr>
          </w:p>
        </w:tc>
        <w:tc>
          <w:tcPr>
            <w:tcW w:w="5925" w:type="dxa"/>
          </w:tcPr>
          <w:p>
            <w:pPr>
              <w:spacing w:after="0" w:line="240" w:lineRule="auto"/>
              <w:jc w:val="both"/>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В/ч Н.В.Гоголь «Ночь перед Рождеством» . Развитие представлений о фантастике и юморе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37</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Контрольная работа по произведениям 1-ой половины 19 века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38</w:t>
            </w:r>
          </w:p>
          <w:p>
            <w:pPr>
              <w:spacing w:after="0" w:line="240" w:lineRule="auto"/>
              <w:jc w:val="center"/>
              <w:rPr>
                <w:rFonts w:ascii="Times New Roman" w:hAnsi="Times New Roman" w:eastAsia="Times New Roman" w:cs="Times New Roman"/>
                <w:sz w:val="24"/>
                <w:szCs w:val="24"/>
                <w:lang w:eastAsia="ru-RU"/>
              </w:rPr>
            </w:pP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Н.А.Некрасов. «Есть женщины в русских селеньях…» - отрывок из поэмы «Мороз, Красный нос». Образы героев</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 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Мир детства в стихотворении «Крестьянские дети»Н.А.Некрасова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В/ч Д.В.Григорович. Тема трудного детства в повести «Гуттаперчевый мальчик». </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И.С.Тургенев. Слово о писателе. История создания рассказа «Муму»</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История отношений Герасима и Татьяны. Герасим и его окружение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Герасим и Муму. Счастливый год</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Осада каморки Герасима. Прощание с Муму</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Индивид.листы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 Сочинение "Духовные и нравственные качества Герасима"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46</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Р/РАнализ сочинений. Работа над ошибками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pStyle w:val="45"/>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А.А.Фет. Слово о поэте. Стихотворение «Весенний дождь». </w:t>
            </w:r>
            <w:r>
              <w:rPr>
                <w:rFonts w:ascii="Times New Roman" w:hAnsi="Times New Roman" w:eastAsia="Times New Roman" w:cs="Times New Roman"/>
                <w:color w:val="000000"/>
                <w:sz w:val="24"/>
                <w:szCs w:val="24"/>
                <w:lang w:eastAsia="ru-RU"/>
              </w:rPr>
              <w:t>Краски, звуки, запахи как воплощение красоты жизни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48</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Л.Н.Толстой. Рассказ-быль «Кавказский пленник». Сюжет рассказа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Жилин и Костылин – два разных характера, две разные судьбы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50</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Странная дружба Жилина и Дины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Р/РКраткость и выразительность языка рассказа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52</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Р/РКак работать над сочинением «Жилин и Костылин: разные судьбы»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А.П.Чехов. Слово о писателе. Рассказ «Хирургия». </w:t>
            </w:r>
            <w:r>
              <w:rPr>
                <w:rFonts w:ascii="Times New Roman" w:hAnsi="Times New Roman" w:eastAsia="Times New Roman" w:cs="Times New Roman"/>
                <w:color w:val="000000"/>
                <w:sz w:val="24"/>
                <w:szCs w:val="24"/>
                <w:lang w:eastAsia="ru-RU"/>
              </w:rPr>
              <w:t>Осмеяние глупости и невежества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54</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Юмор и сатира в творчестве А.П.Чехова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Образы природы в русской поэзии. Образ весны. Ф.И.Тютчев, А.Н.Плещеев. Образ лета. И.С.Никитин, Ф.И.Тютчев</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Р/РОбразы русской природы в поэзии. Рифма, ритм. Анализ стихотворения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Русская литература 20 века</w:t>
            </w:r>
          </w:p>
          <w:p>
            <w:pPr>
              <w:spacing w:after="0" w:line="240" w:lineRule="auto"/>
              <w:jc w:val="center"/>
              <w:rPr>
                <w:rFonts w:ascii="Times New Roman" w:hAnsi="Times New Roman" w:eastAsia="Times New Roman" w:cs="Times New Roman"/>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33</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И.А.Бунин: страницы биографии. Рассказ «Косцы». </w:t>
            </w:r>
            <w:r>
              <w:rPr>
                <w:rFonts w:ascii="Times New Roman" w:hAnsi="Times New Roman" w:eastAsia="Times New Roman" w:cs="Times New Roman"/>
                <w:color w:val="000000"/>
                <w:sz w:val="24"/>
                <w:szCs w:val="24"/>
                <w:lang w:eastAsia="ru-RU"/>
              </w:rPr>
              <w:t>Восприятие прекрасного</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58</w:t>
            </w:r>
          </w:p>
        </w:tc>
        <w:tc>
          <w:tcPr>
            <w:tcW w:w="5925" w:type="dxa"/>
          </w:tcPr>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bCs/>
                <w:i/>
                <w:sz w:val="24"/>
                <w:szCs w:val="24"/>
                <w:lang w:eastAsia="ru-RU"/>
              </w:rPr>
              <w:t xml:space="preserve">В/ч И. А. Бунин. Рассказ «Подснежник».Тема </w:t>
            </w:r>
            <w:r>
              <w:rPr>
                <w:rFonts w:ascii="Times New Roman" w:hAnsi="Times New Roman" w:eastAsia="Times New Roman" w:cs="Times New Roman"/>
                <w:i/>
                <w:sz w:val="24"/>
                <w:szCs w:val="24"/>
                <w:shd w:val="clear" w:color="auto" w:fill="FFFFFF"/>
                <w:lang w:eastAsia="ru-RU"/>
              </w:rPr>
              <w:t>исторического прошлого России. Смысл названия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В.Г.Короленко. Слово о писателе. Повесть «В дурном обществе». Сюжет и композиция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Повесть «В дурном обществе»:</w:t>
            </w:r>
            <w:r>
              <w:rPr>
                <w:rFonts w:ascii="Times New Roman" w:hAnsi="Times New Roman" w:eastAsia="Times New Roman" w:cs="Times New Roman"/>
                <w:color w:val="000000"/>
                <w:sz w:val="24"/>
                <w:szCs w:val="24"/>
                <w:lang w:eastAsia="ru-RU"/>
              </w:rPr>
              <w:t xml:space="preserve"> взаимопонимание – основа отношений в семье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Путь Васи к правде и добру</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62</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Р/РПуть Васи к правде и добру. Обучение работе над сочинением</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С.А.Есенин. Слово о поэте. Образ родного дома в стихах Есенина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Р/РСтихотворение                 «С добрым утром!». Самостоятельная работа «Картинки из моего детства»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П.П.Бажов. Рассказ о жизни и творчестве писателя. «Медной горы Хозяйка». Язык сказа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66</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Реальность и фантастика в сказе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67</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«Малахитовая шкатулка». Сказы П.П.Бажова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68</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К.Г.Паустовский: страницы биографии. Сказка «Теплый хлеб». Герои 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Нравственные уроки сказки «Теплый хлеб»</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70</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Р/РУмение видеть необычное в обычном. Лиризм описаний. К.Г.Паустовского «Теплый хлеб»</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71</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С.Я.Маршак. Слово о писателе. Пьеса-сказка «Двенадцать месяцев». </w:t>
            </w:r>
            <w:r>
              <w:rPr>
                <w:rFonts w:ascii="Times New Roman" w:hAnsi="Times New Roman" w:eastAsia="Times New Roman" w:cs="Times New Roman"/>
                <w:iCs/>
                <w:color w:val="000000"/>
                <w:sz w:val="24"/>
                <w:szCs w:val="24"/>
                <w:lang w:eastAsia="ru-RU"/>
              </w:rPr>
              <w:t>Художественные особенности пьесы-сказки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72</w:t>
            </w:r>
          </w:p>
          <w:p>
            <w:pPr>
              <w:spacing w:after="0" w:line="240" w:lineRule="auto"/>
              <w:jc w:val="center"/>
              <w:rPr>
                <w:rFonts w:ascii="Times New Roman" w:hAnsi="Times New Roman" w:eastAsia="Times New Roman" w:cs="Times New Roman"/>
                <w:sz w:val="24"/>
                <w:szCs w:val="24"/>
                <w:lang w:eastAsia="ru-RU"/>
              </w:rPr>
            </w:pP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Положительные и отрицательные героипьесы-сказки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p>
            <w:pPr>
              <w:pStyle w:val="45"/>
              <w:spacing w:after="0" w:line="240" w:lineRule="auto"/>
              <w:ind w:left="0"/>
              <w:jc w:val="center"/>
              <w:rPr>
                <w:rFonts w:ascii="Times New Roman" w:hAnsi="Times New Roman" w:eastAsia="Times New Roman" w:cs="Times New Roman"/>
                <w:sz w:val="24"/>
                <w:szCs w:val="24"/>
                <w:lang w:eastAsia="ru-RU"/>
              </w:rPr>
            </w:pP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73</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Роды и жанры литературы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 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74</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А.П.Платонов. Слово о писателе. Маленький мечтатель Андрея Платонова в рассказе «Никита»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75</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Жизнь как борьба добра и зла. Тема человеческого труда в рассказе «Никита»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76</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"Формула жизни" в рассказе А.Платонова "Любовь к родине.или Путешествие воробья"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В.П.Астафьев: детство писателя. «Васюткино озеро» Сюжет рассказа, его герои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Видеофильм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78</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 и природа                   в рассказе "Васюткино озеро"</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79</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Р/Р Сочинение « Тайга, наша кормилица, хлипких не любит»</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Иллюстрации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80</w:t>
            </w:r>
          </w:p>
        </w:tc>
        <w:tc>
          <w:tcPr>
            <w:tcW w:w="5925" w:type="dxa"/>
          </w:tcPr>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В/ч В.Белов «Рассказы о всякой живности»: "Я в ответе за своего меньшего друга"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81</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Поэтическая летопись Великой Отечественной войны. А.Т.Твардовский. «Рассказ танкиста»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82</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Подвиг бойцов крепости-героя Бреста. К.М.Симонов. «Майор привез мальчишку на лафете…»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83</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i/>
                <w:sz w:val="24"/>
                <w:szCs w:val="24"/>
                <w:lang w:eastAsia="ru-RU"/>
              </w:rPr>
              <w:t>Р/Р</w:t>
            </w:r>
            <w:r>
              <w:rPr>
                <w:rFonts w:ascii="Times New Roman" w:hAnsi="Times New Roman" w:eastAsia="Times New Roman" w:cs="Times New Roman"/>
                <w:b/>
                <w:i/>
                <w:vanish/>
                <w:sz w:val="24"/>
                <w:szCs w:val="24"/>
                <w:lang w:val="en-US" w:eastAsia="ru-RU"/>
              </w:rPr>
              <w:t>h</w:t>
            </w:r>
            <w:r>
              <w:rPr>
                <w:rFonts w:ascii="Times New Roman" w:hAnsi="Times New Roman" w:eastAsia="Times New Roman" w:cs="Times New Roman"/>
                <w:b/>
                <w:i/>
                <w:sz w:val="24"/>
                <w:szCs w:val="24"/>
                <w:lang w:eastAsia="ru-RU"/>
              </w:rPr>
              <w:t>Великая Отечественная война в жизни моей семьи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Иллюстрации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84</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Стихотворения И.А.Бунина. «Помню – долгий зимний вечер…». </w:t>
            </w:r>
            <w:r>
              <w:rPr>
                <w:rFonts w:ascii="Times New Roman" w:hAnsi="Times New Roman" w:eastAsia="Times New Roman" w:cs="Times New Roman"/>
                <w:color w:val="000000"/>
                <w:sz w:val="24"/>
                <w:szCs w:val="24"/>
                <w:lang w:eastAsia="ru-RU"/>
              </w:rPr>
              <w:t>Поэтического восприятия окружающего мира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85</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СтихотворенияА.А.Прокофьева и    Д.Б.Кедрина «Аленушка». Общее и индивидуальное в литературном образе родины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6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52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Иллюстрации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86</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Н.М.Рубцов. «Родная деревня». Дон-Аминадо. «Города и годы». Общее и индивидуальное в литературном образе родины</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87</w:t>
            </w:r>
          </w:p>
        </w:tc>
        <w:tc>
          <w:tcPr>
            <w:tcW w:w="5925"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Саша Черный. Рассказы «Кавказский пленник», «Игорь-Робинзон». </w:t>
            </w:r>
            <w:r>
              <w:rPr>
                <w:rFonts w:ascii="Times New Roman" w:hAnsi="Times New Roman" w:eastAsia="Times New Roman" w:cs="Times New Roman"/>
                <w:color w:val="000000"/>
                <w:sz w:val="24"/>
                <w:szCs w:val="24"/>
                <w:lang w:eastAsia="ru-RU"/>
              </w:rPr>
              <w:t>Образы и сюжеты литературной классики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88</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i/>
                <w:sz w:val="24"/>
                <w:szCs w:val="24"/>
                <w:lang w:eastAsia="ru-RU"/>
              </w:rPr>
              <w:t>В/ч Н.А.Тэффи</w:t>
            </w:r>
            <w:r>
              <w:rPr>
                <w:rFonts w:ascii="Times New Roman" w:hAnsi="Times New Roman" w:eastAsia="Times New Roman" w:cs="Times New Roman"/>
                <w:bCs/>
                <w:i/>
                <w:sz w:val="24"/>
                <w:szCs w:val="24"/>
                <w:lang w:eastAsia="ru-RU"/>
              </w:rPr>
              <w:t>. Мир детства в рассказе «Валя»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89</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Стихотворения-шутки. Ю.Ч. Ким. «Рыба-кит»</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50" w:type="dxa"/>
            <w:gridSpan w:val="4"/>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99"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Зарубежная литература</w:t>
            </w:r>
          </w:p>
          <w:p>
            <w:pPr>
              <w:spacing w:after="0" w:line="240" w:lineRule="auto"/>
              <w:jc w:val="center"/>
              <w:rPr>
                <w:rFonts w:ascii="Times New Roman" w:hAnsi="Times New Roman" w:eastAsia="Times New Roman" w:cs="Times New Roman"/>
                <w:b/>
                <w:sz w:val="24"/>
                <w:szCs w:val="24"/>
                <w:lang w:eastAsia="ru-RU"/>
              </w:rPr>
            </w:pP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9</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90</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Даниэль Дефо. Слово о писателе. «Робинзон Крузо»- произведение о силе человеческого духа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91</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Д.  Дефо. «Робинзон Крузо».</w:t>
            </w:r>
            <w:r>
              <w:rPr>
                <w:rFonts w:ascii="Times New Roman" w:hAnsi="Times New Roman" w:eastAsia="Times New Roman" w:cs="Times New Roman"/>
                <w:color w:val="000000"/>
                <w:sz w:val="24"/>
                <w:szCs w:val="24"/>
                <w:lang w:eastAsia="ru-RU"/>
              </w:rPr>
              <w:t xml:space="preserve"> Жизнь и необычайные приключения героя, его характер</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Карточки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Х.К.Андерсен. Слово о писателе. Сказка «Снежная королева». Два мира сказки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Фонохрестоматия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93</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color w:val="000000"/>
                <w:sz w:val="24"/>
                <w:szCs w:val="24"/>
                <w:lang w:eastAsia="ru-RU"/>
              </w:rPr>
              <w:t>Символический смысл фантастических образов и художественных деталей в сказке</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94</w:t>
            </w:r>
          </w:p>
        </w:tc>
        <w:tc>
          <w:tcPr>
            <w:tcW w:w="5925" w:type="dxa"/>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i/>
                <w:sz w:val="24"/>
                <w:szCs w:val="24"/>
                <w:lang w:eastAsia="ru-RU"/>
              </w:rPr>
              <w:t>В/ч Писатели-сказочники и их герои</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95</w:t>
            </w:r>
          </w:p>
          <w:p>
            <w:pPr>
              <w:spacing w:after="0" w:line="240" w:lineRule="auto"/>
              <w:jc w:val="center"/>
              <w:rPr>
                <w:rFonts w:ascii="Times New Roman" w:hAnsi="Times New Roman" w:eastAsia="Times New Roman" w:cs="Times New Roman"/>
                <w:sz w:val="24"/>
                <w:szCs w:val="24"/>
                <w:lang w:eastAsia="ru-RU"/>
              </w:rPr>
            </w:pP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Марк Твен. Слово о писателе. Роман «Приключения Тома Сойера». </w:t>
            </w:r>
            <w:r>
              <w:rPr>
                <w:rFonts w:ascii="Times New Roman" w:hAnsi="Times New Roman" w:eastAsia="Times New Roman" w:cs="Times New Roman"/>
                <w:color w:val="000000"/>
                <w:sz w:val="24"/>
                <w:szCs w:val="24"/>
                <w:lang w:eastAsia="ru-RU"/>
              </w:rPr>
              <w:t>Сочетание реальных жизненных проблем и игровых приключенческих ситуаций</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96</w:t>
            </w:r>
          </w:p>
        </w:tc>
        <w:tc>
          <w:tcPr>
            <w:tcW w:w="5925"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Том Сойер и его друзья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97</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Джек Лондон. «Сказание о Кише». Нравственное взросление героя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98</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  Лондон. «Сказание о Кише».</w:t>
            </w:r>
            <w:r>
              <w:rPr>
                <w:rFonts w:ascii="Times New Roman" w:hAnsi="Times New Roman" w:eastAsia="Times New Roman" w:cs="Times New Roman"/>
                <w:color w:val="000000"/>
                <w:sz w:val="24"/>
                <w:szCs w:val="24"/>
                <w:lang w:eastAsia="ru-RU"/>
              </w:rPr>
              <w:t>Мастерство писателя в поэтическом изображении северного народа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65" w:type="dxa"/>
            <w:gridSpan w:val="5"/>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425" w:type="dxa"/>
            <w:gridSpan w:val="3"/>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c>
          <w:tcPr>
            <w:tcW w:w="5925"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Уроки итогового повторения</w:t>
            </w:r>
          </w:p>
        </w:tc>
        <w:tc>
          <w:tcPr>
            <w:tcW w:w="1589" w:type="dxa"/>
            <w:shd w:val="clear" w:color="auto" w:fill="EEECE1" w:themeFill="background2"/>
          </w:tcPr>
          <w:p>
            <w:pPr>
              <w:pStyle w:val="45"/>
              <w:spacing w:after="0" w:line="240" w:lineRule="auto"/>
              <w:ind w:left="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w:t>
            </w:r>
          </w:p>
        </w:tc>
        <w:tc>
          <w:tcPr>
            <w:tcW w:w="2890" w:type="dxa"/>
            <w:gridSpan w:val="8"/>
            <w:shd w:val="clear" w:color="auto" w:fill="EEECE1" w:themeFill="background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shd w:val="clear" w:color="auto" w:fill="EEECE1" w:themeFill="background2"/>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99</w:t>
            </w:r>
          </w:p>
        </w:tc>
        <w:tc>
          <w:tcPr>
            <w:tcW w:w="592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Обобщение изученного материале за курс 5 класс</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9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39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5925" w:type="dxa"/>
          </w:tcPr>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Контрольная работа             по курсу литературы 20  века</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91" w:type="dxa"/>
            <w:gridSpan w:val="6"/>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399" w:type="dxa"/>
            <w:gridSpan w:val="2"/>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w:t>
            </w:r>
          </w:p>
        </w:tc>
        <w:tc>
          <w:tcPr>
            <w:tcW w:w="5925"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Анализ контрольной работы </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51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37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Раздаточный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9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w:t>
            </w:r>
          </w:p>
        </w:tc>
        <w:tc>
          <w:tcPr>
            <w:tcW w:w="592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Подведение итогов года. Выявление уровня литературного развития</w:t>
            </w:r>
          </w:p>
        </w:tc>
        <w:tc>
          <w:tcPr>
            <w:tcW w:w="1589" w:type="dxa"/>
          </w:tcPr>
          <w:p>
            <w:pPr>
              <w:pStyle w:val="45"/>
              <w:spacing w:after="0" w:line="240" w:lineRule="auto"/>
              <w:ind w:left="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516" w:type="dxa"/>
            <w:gridSpan w:val="7"/>
          </w:tcPr>
          <w:p>
            <w:pPr>
              <w:pStyle w:val="45"/>
              <w:spacing w:after="0" w:line="360" w:lineRule="auto"/>
              <w:ind w:left="0"/>
              <w:jc w:val="both"/>
              <w:rPr>
                <w:rFonts w:ascii="Times New Roman" w:hAnsi="Times New Roman" w:eastAsia="Times New Roman" w:cs="Times New Roman"/>
                <w:bCs/>
                <w:sz w:val="24"/>
                <w:szCs w:val="24"/>
                <w:lang w:eastAsia="ru-RU"/>
              </w:rPr>
            </w:pPr>
          </w:p>
        </w:tc>
        <w:tc>
          <w:tcPr>
            <w:tcW w:w="1374" w:type="dxa"/>
          </w:tcPr>
          <w:p>
            <w:pPr>
              <w:pStyle w:val="45"/>
              <w:spacing w:after="0" w:line="360" w:lineRule="auto"/>
              <w:ind w:left="0"/>
              <w:jc w:val="both"/>
              <w:rPr>
                <w:rFonts w:ascii="Times New Roman" w:hAnsi="Times New Roman" w:eastAsia="Times New Roman" w:cs="Times New Roman"/>
                <w:bCs/>
                <w:sz w:val="24"/>
                <w:szCs w:val="24"/>
                <w:lang w:eastAsia="ru-RU"/>
              </w:rPr>
            </w:pPr>
          </w:p>
        </w:tc>
        <w:tc>
          <w:tcPr>
            <w:tcW w:w="340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презентация</w:t>
            </w:r>
          </w:p>
        </w:tc>
      </w:tr>
    </w:tbl>
    <w:p>
      <w:pPr>
        <w:pStyle w:val="32"/>
        <w:widowControl/>
        <w:jc w:val="both"/>
        <w:rPr>
          <w:rStyle w:val="33"/>
        </w:rPr>
      </w:pPr>
    </w:p>
    <w:p>
      <w:pPr>
        <w:spacing w:after="0"/>
        <w:rPr>
          <w:rFonts w:ascii="Times New Roman" w:hAnsi="Times New Roman" w:cs="Times New Roman"/>
          <w:color w:val="FF0000"/>
          <w:sz w:val="24"/>
          <w:szCs w:val="24"/>
        </w:rPr>
      </w:pPr>
    </w:p>
    <w:p>
      <w:pPr>
        <w:pStyle w:val="17"/>
        <w:spacing w:before="120" w:after="120" w:line="240" w:lineRule="auto"/>
        <w:jc w:val="center"/>
        <w:outlineLvl w:val="0"/>
        <w:rPr>
          <w:rFonts w:eastAsiaTheme="minorHAnsi"/>
          <w:sz w:val="24"/>
          <w:lang w:bidi="ar-SA"/>
        </w:rPr>
      </w:pPr>
    </w:p>
    <w:p>
      <w:pPr>
        <w:pStyle w:val="17"/>
        <w:spacing w:before="120" w:after="120" w:line="240" w:lineRule="auto"/>
        <w:jc w:val="center"/>
        <w:outlineLvl w:val="0"/>
        <w:rPr>
          <w:rFonts w:eastAsiaTheme="minorHAnsi"/>
          <w:sz w:val="24"/>
          <w:lang w:bidi="ar-SA"/>
        </w:rPr>
      </w:pPr>
    </w:p>
    <w:p>
      <w:pPr>
        <w:pStyle w:val="17"/>
        <w:spacing w:before="120" w:after="120" w:line="240" w:lineRule="auto"/>
        <w:jc w:val="center"/>
        <w:outlineLvl w:val="0"/>
        <w:rPr>
          <w:rFonts w:eastAsiaTheme="minorHAnsi"/>
          <w:sz w:val="24"/>
          <w:lang w:bidi="ar-SA"/>
        </w:rPr>
      </w:pPr>
    </w:p>
    <w:p/>
    <w:sectPr>
      <w:pgSz w:w="16838" w:h="11906" w:orient="landscape"/>
      <w:pgMar w:top="1701"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43" w:usb2="00000009" w:usb3="00000000" w:csb0="400001FF" w:csb1="FFFF0000"/>
  </w:font>
  <w:font w:name="SchoolBookC">
    <w:altName w:val="Courier New"/>
    <w:panose1 w:val="00000000000000000000"/>
    <w:charset w:val="00"/>
    <w:family w:val="swiss"/>
    <w:pitch w:val="default"/>
    <w:sig w:usb0="00000000" w:usb1="00000000" w:usb2="00000000" w:usb3="00000000" w:csb0="00000001" w:csb1="00000000"/>
  </w:font>
  <w:font w:name="NewtonCSanPin-Regular">
    <w:altName w:val="Segoe Print"/>
    <w:panose1 w:val="00000000000000000000"/>
    <w:charset w:val="CC"/>
    <w:family w:val="auto"/>
    <w:pitch w:val="default"/>
    <w:sig w:usb0="00000000" w:usb1="00000000" w:usb2="00000000" w:usb3="00000000" w:csb0="00000004"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0D5120"/>
    <w:rsid w:val="00014094"/>
    <w:rsid w:val="00025344"/>
    <w:rsid w:val="0005166F"/>
    <w:rsid w:val="000652B1"/>
    <w:rsid w:val="00076D4C"/>
    <w:rsid w:val="000A4BAA"/>
    <w:rsid w:val="000C5AA5"/>
    <w:rsid w:val="000D5120"/>
    <w:rsid w:val="00102BDB"/>
    <w:rsid w:val="00113F04"/>
    <w:rsid w:val="00141ACF"/>
    <w:rsid w:val="00160396"/>
    <w:rsid w:val="00191914"/>
    <w:rsid w:val="001A0DED"/>
    <w:rsid w:val="001F0E08"/>
    <w:rsid w:val="001F55E7"/>
    <w:rsid w:val="00207754"/>
    <w:rsid w:val="002544F9"/>
    <w:rsid w:val="002554C7"/>
    <w:rsid w:val="002621A9"/>
    <w:rsid w:val="00272DC4"/>
    <w:rsid w:val="0029007F"/>
    <w:rsid w:val="00290CBD"/>
    <w:rsid w:val="002B382D"/>
    <w:rsid w:val="002D3E6D"/>
    <w:rsid w:val="002E3D60"/>
    <w:rsid w:val="0031287D"/>
    <w:rsid w:val="00371334"/>
    <w:rsid w:val="00376A53"/>
    <w:rsid w:val="003C1348"/>
    <w:rsid w:val="003F37FE"/>
    <w:rsid w:val="003F5170"/>
    <w:rsid w:val="004124D7"/>
    <w:rsid w:val="00430AAB"/>
    <w:rsid w:val="004340DF"/>
    <w:rsid w:val="0044350E"/>
    <w:rsid w:val="004813F1"/>
    <w:rsid w:val="004840AA"/>
    <w:rsid w:val="00487A6B"/>
    <w:rsid w:val="00492D39"/>
    <w:rsid w:val="004B39EE"/>
    <w:rsid w:val="004C20C6"/>
    <w:rsid w:val="004C77D6"/>
    <w:rsid w:val="004E718F"/>
    <w:rsid w:val="00510F98"/>
    <w:rsid w:val="005144AF"/>
    <w:rsid w:val="00531D94"/>
    <w:rsid w:val="00533873"/>
    <w:rsid w:val="0053526B"/>
    <w:rsid w:val="00566239"/>
    <w:rsid w:val="00582A5D"/>
    <w:rsid w:val="005858B5"/>
    <w:rsid w:val="005A6EFB"/>
    <w:rsid w:val="005B00BE"/>
    <w:rsid w:val="005D0031"/>
    <w:rsid w:val="005F39EF"/>
    <w:rsid w:val="00606C40"/>
    <w:rsid w:val="00677791"/>
    <w:rsid w:val="00680704"/>
    <w:rsid w:val="0069266A"/>
    <w:rsid w:val="006A2E2D"/>
    <w:rsid w:val="006A3472"/>
    <w:rsid w:val="006A4E9C"/>
    <w:rsid w:val="007257E3"/>
    <w:rsid w:val="0074103C"/>
    <w:rsid w:val="00745ED5"/>
    <w:rsid w:val="007471F0"/>
    <w:rsid w:val="00747B5A"/>
    <w:rsid w:val="0077143C"/>
    <w:rsid w:val="00773D7E"/>
    <w:rsid w:val="0078101A"/>
    <w:rsid w:val="007A2EAA"/>
    <w:rsid w:val="007C0844"/>
    <w:rsid w:val="007D5C04"/>
    <w:rsid w:val="00812120"/>
    <w:rsid w:val="00812AEE"/>
    <w:rsid w:val="00867A15"/>
    <w:rsid w:val="00894BB2"/>
    <w:rsid w:val="008A2494"/>
    <w:rsid w:val="008B2D5C"/>
    <w:rsid w:val="008D6B2B"/>
    <w:rsid w:val="008E2995"/>
    <w:rsid w:val="008E32E9"/>
    <w:rsid w:val="00903A63"/>
    <w:rsid w:val="00952AB1"/>
    <w:rsid w:val="00977654"/>
    <w:rsid w:val="00977E15"/>
    <w:rsid w:val="009E6449"/>
    <w:rsid w:val="00A0172A"/>
    <w:rsid w:val="00A01A5B"/>
    <w:rsid w:val="00A146F9"/>
    <w:rsid w:val="00A23123"/>
    <w:rsid w:val="00A460E6"/>
    <w:rsid w:val="00A466F3"/>
    <w:rsid w:val="00A531DB"/>
    <w:rsid w:val="00A86A94"/>
    <w:rsid w:val="00AB0389"/>
    <w:rsid w:val="00AD71FF"/>
    <w:rsid w:val="00AD7898"/>
    <w:rsid w:val="00AF4A21"/>
    <w:rsid w:val="00B2308C"/>
    <w:rsid w:val="00B34F82"/>
    <w:rsid w:val="00B41755"/>
    <w:rsid w:val="00B51397"/>
    <w:rsid w:val="00B57900"/>
    <w:rsid w:val="00B906AC"/>
    <w:rsid w:val="00BC3C44"/>
    <w:rsid w:val="00BC5633"/>
    <w:rsid w:val="00BC649E"/>
    <w:rsid w:val="00BE3386"/>
    <w:rsid w:val="00C45820"/>
    <w:rsid w:val="00C60301"/>
    <w:rsid w:val="00C609D8"/>
    <w:rsid w:val="00C70B2F"/>
    <w:rsid w:val="00C713CB"/>
    <w:rsid w:val="00C81DA9"/>
    <w:rsid w:val="00CA132A"/>
    <w:rsid w:val="00CA1372"/>
    <w:rsid w:val="00CB1A89"/>
    <w:rsid w:val="00CC7953"/>
    <w:rsid w:val="00CD459E"/>
    <w:rsid w:val="00CF2E8A"/>
    <w:rsid w:val="00CF68BE"/>
    <w:rsid w:val="00CF6AD3"/>
    <w:rsid w:val="00D309A8"/>
    <w:rsid w:val="00D33242"/>
    <w:rsid w:val="00D45FBA"/>
    <w:rsid w:val="00D5756B"/>
    <w:rsid w:val="00D61734"/>
    <w:rsid w:val="00D80730"/>
    <w:rsid w:val="00D8647A"/>
    <w:rsid w:val="00DA113F"/>
    <w:rsid w:val="00E00298"/>
    <w:rsid w:val="00E1006D"/>
    <w:rsid w:val="00E37176"/>
    <w:rsid w:val="00E44D11"/>
    <w:rsid w:val="00E55EB9"/>
    <w:rsid w:val="00E55F48"/>
    <w:rsid w:val="00E61222"/>
    <w:rsid w:val="00EA2B43"/>
    <w:rsid w:val="00EB33D1"/>
    <w:rsid w:val="00EC22F3"/>
    <w:rsid w:val="00EC48AD"/>
    <w:rsid w:val="00F06BED"/>
    <w:rsid w:val="00F35A6C"/>
    <w:rsid w:val="00F57E8B"/>
    <w:rsid w:val="00F62AEC"/>
    <w:rsid w:val="00F87DE3"/>
    <w:rsid w:val="00FA5816"/>
    <w:rsid w:val="00FB5A7E"/>
    <w:rsid w:val="00FF5B98"/>
    <w:rsid w:val="4B5311C9"/>
  </w:rsids>
  <m:mathPr>
    <m:lMargin m:val="0"/>
    <m:mathFont m:val="Cambria Math"/>
    <m:rMargin m:val="0"/>
    <m:wrapIndent m:val="1440"/>
    <m:brkBin m:val="before"/>
    <m:brkBinSub m:val="--"/>
    <m:defJc m:val="centerGroup"/>
    <m:intLim m:val="subSup"/>
    <m:naryLim m:val="undOvr"/>
    <m:smallFrac m:val=""/>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0"/>
    <w:pPr>
      <w:keepNext/>
      <w:spacing w:before="240" w:after="60" w:line="240" w:lineRule="auto"/>
      <w:outlineLvl w:val="0"/>
    </w:pPr>
    <w:rPr>
      <w:rFonts w:ascii="Cambria" w:hAnsi="Cambria" w:eastAsia="Times New Roman" w:cs="Times New Roman"/>
      <w:b/>
      <w:bCs/>
      <w:kern w:val="32"/>
      <w:sz w:val="32"/>
      <w:szCs w:val="32"/>
      <w:lang w:eastAsia="ru-RU"/>
    </w:rPr>
  </w:style>
  <w:style w:type="paragraph" w:styleId="3">
    <w:name w:val="heading 5"/>
    <w:basedOn w:val="1"/>
    <w:next w:val="1"/>
    <w:link w:val="16"/>
    <w:qFormat/>
    <w:uiPriority w:val="0"/>
    <w:pPr>
      <w:spacing w:before="240" w:after="60" w:line="240" w:lineRule="auto"/>
      <w:outlineLvl w:val="4"/>
    </w:pPr>
    <w:rPr>
      <w:rFonts w:ascii="Calibri" w:hAnsi="Calibri" w:eastAsia="Times New Roman" w:cs="Times New Roman"/>
      <w:b/>
      <w:bCs/>
      <w:i/>
      <w:iCs/>
      <w:sz w:val="26"/>
      <w:szCs w:val="26"/>
      <w:lang w:eastAsia="ru-RU"/>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44"/>
    <w:uiPriority w:val="0"/>
    <w:pPr>
      <w:spacing w:after="120" w:line="240" w:lineRule="auto"/>
      <w:ind w:left="283"/>
    </w:pPr>
    <w:rPr>
      <w:rFonts w:ascii="Times New Roman" w:hAnsi="Times New Roman" w:eastAsia="Times New Roman" w:cs="Times New Roman"/>
      <w:sz w:val="24"/>
      <w:szCs w:val="24"/>
      <w:lang w:eastAsia="ru-RU"/>
    </w:rPr>
  </w:style>
  <w:style w:type="paragraph" w:styleId="5">
    <w:name w:val="Body Text Indent 2"/>
    <w:basedOn w:val="1"/>
    <w:link w:val="20"/>
    <w:qFormat/>
    <w:uiPriority w:val="0"/>
    <w:pPr>
      <w:spacing w:after="120" w:line="480" w:lineRule="auto"/>
      <w:ind w:left="283"/>
    </w:pPr>
    <w:rPr>
      <w:rFonts w:ascii="Times New Roman" w:hAnsi="Times New Roman" w:eastAsia="Times New Roman" w:cs="Times New Roman"/>
      <w:sz w:val="24"/>
      <w:szCs w:val="24"/>
      <w:lang w:eastAsia="ru-RU"/>
    </w:rPr>
  </w:style>
  <w:style w:type="paragraph" w:styleId="6">
    <w:name w:val="footer"/>
    <w:basedOn w:val="1"/>
    <w:link w:val="42"/>
    <w:unhideWhenUsed/>
    <w:uiPriority w:val="99"/>
    <w:pPr>
      <w:widowControl w:val="0"/>
      <w:tabs>
        <w:tab w:val="center" w:pos="4677"/>
        <w:tab w:val="right" w:pos="9355"/>
      </w:tabs>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footnote text"/>
    <w:basedOn w:val="1"/>
    <w:link w:val="24"/>
    <w:unhideWhenUsed/>
    <w:uiPriority w:val="0"/>
    <w:pPr>
      <w:spacing w:after="0" w:line="240" w:lineRule="auto"/>
    </w:pPr>
    <w:rPr>
      <w:sz w:val="20"/>
      <w:szCs w:val="20"/>
    </w:rPr>
  </w:style>
  <w:style w:type="paragraph" w:styleId="8">
    <w:name w:val="header"/>
    <w:basedOn w:val="1"/>
    <w:link w:val="41"/>
    <w:unhideWhenUsed/>
    <w:uiPriority w:val="99"/>
    <w:pPr>
      <w:widowControl w:val="0"/>
      <w:tabs>
        <w:tab w:val="center" w:pos="4677"/>
        <w:tab w:val="right" w:pos="9355"/>
      </w:tabs>
      <w:autoSpaceDE w:val="0"/>
      <w:autoSpaceDN w:val="0"/>
      <w:adjustRightInd w:val="0"/>
      <w:spacing w:after="0" w:line="240" w:lineRule="auto"/>
    </w:pPr>
    <w:rPr>
      <w:rFonts w:ascii="Times New Roman" w:hAnsi="Times New Roman" w:eastAsia="Times New Roman" w:cs="Times New Roman"/>
      <w:sz w:val="20"/>
      <w:szCs w:val="20"/>
    </w:rPr>
  </w:style>
  <w:style w:type="paragraph" w:styleId="9">
    <w:name w:val="Normal (Web)"/>
    <w:basedOn w:val="1"/>
    <w:uiPriority w:val="99"/>
    <w:pPr>
      <w:spacing w:before="100" w:beforeAutospacing="1" w:after="100" w:afterAutospacing="1" w:line="240" w:lineRule="auto"/>
    </w:pPr>
    <w:rPr>
      <w:rFonts w:ascii="Times New Roman" w:hAnsi="Times New Roman" w:eastAsia="SimSun" w:cs="Times New Roman"/>
      <w:color w:val="4C3300"/>
      <w:sz w:val="24"/>
      <w:szCs w:val="24"/>
      <w:lang w:eastAsia="zh-CN"/>
    </w:rPr>
  </w:style>
  <w:style w:type="character" w:styleId="11">
    <w:name w:val="footnote reference"/>
    <w:basedOn w:val="10"/>
    <w:uiPriority w:val="99"/>
  </w:style>
  <w:style w:type="character" w:styleId="12">
    <w:name w:val="Hyperlink"/>
    <w:uiPriority w:val="0"/>
    <w:rPr>
      <w:color w:val="0000FF"/>
      <w:u w:val="single"/>
    </w:rPr>
  </w:style>
  <w:style w:type="table" w:styleId="14">
    <w:name w:val="Table Grid"/>
    <w:basedOn w:val="13"/>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Заголовок 1 Знак"/>
    <w:basedOn w:val="10"/>
    <w:link w:val="2"/>
    <w:uiPriority w:val="0"/>
    <w:rPr>
      <w:rFonts w:ascii="Cambria" w:hAnsi="Cambria" w:eastAsia="Times New Roman" w:cs="Times New Roman"/>
      <w:b/>
      <w:bCs/>
      <w:kern w:val="32"/>
      <w:sz w:val="32"/>
      <w:szCs w:val="32"/>
      <w:lang w:eastAsia="ru-RU"/>
    </w:rPr>
  </w:style>
  <w:style w:type="character" w:customStyle="1" w:styleId="16">
    <w:name w:val="Заголовок 5 Знак"/>
    <w:basedOn w:val="10"/>
    <w:link w:val="3"/>
    <w:uiPriority w:val="0"/>
    <w:rPr>
      <w:rFonts w:ascii="Calibri" w:hAnsi="Calibri" w:eastAsia="Times New Roman" w:cs="Times New Roman"/>
      <w:b/>
      <w:bCs/>
      <w:i/>
      <w:iCs/>
      <w:sz w:val="26"/>
      <w:szCs w:val="26"/>
      <w:lang w:eastAsia="ru-RU"/>
    </w:rPr>
  </w:style>
  <w:style w:type="paragraph" w:customStyle="1" w:styleId="17">
    <w:name w:val="Новый"/>
    <w:basedOn w:val="1"/>
    <w:uiPriority w:val="0"/>
    <w:pPr>
      <w:spacing w:after="0" w:line="360" w:lineRule="auto"/>
      <w:ind w:firstLine="454"/>
      <w:jc w:val="both"/>
    </w:pPr>
    <w:rPr>
      <w:rFonts w:ascii="Times New Roman" w:hAnsi="Times New Roman" w:eastAsia="Times New Roman" w:cs="Times New Roman"/>
      <w:sz w:val="28"/>
      <w:szCs w:val="24"/>
      <w:lang w:bidi="en-US"/>
    </w:rPr>
  </w:style>
  <w:style w:type="paragraph" w:customStyle="1" w:styleId="18">
    <w:name w:val="А_основной"/>
    <w:basedOn w:val="1"/>
    <w:link w:val="19"/>
    <w:qFormat/>
    <w:uiPriority w:val="0"/>
    <w:pPr>
      <w:spacing w:after="0" w:line="360" w:lineRule="auto"/>
      <w:ind w:firstLine="454"/>
      <w:jc w:val="both"/>
    </w:pPr>
    <w:rPr>
      <w:rFonts w:ascii="Times New Roman" w:hAnsi="Times New Roman" w:eastAsia="Calibri" w:cs="Times New Roman"/>
      <w:sz w:val="28"/>
      <w:szCs w:val="28"/>
    </w:rPr>
  </w:style>
  <w:style w:type="character" w:customStyle="1" w:styleId="19">
    <w:name w:val="А_основной Знак"/>
    <w:basedOn w:val="10"/>
    <w:link w:val="18"/>
    <w:uiPriority w:val="0"/>
    <w:rPr>
      <w:rFonts w:ascii="Times New Roman" w:hAnsi="Times New Roman" w:eastAsia="Calibri" w:cs="Times New Roman"/>
      <w:sz w:val="28"/>
      <w:szCs w:val="28"/>
    </w:rPr>
  </w:style>
  <w:style w:type="character" w:customStyle="1" w:styleId="20">
    <w:name w:val="Основной текст с отступом 2 Знак"/>
    <w:basedOn w:val="10"/>
    <w:link w:val="5"/>
    <w:uiPriority w:val="0"/>
    <w:rPr>
      <w:rFonts w:ascii="Times New Roman" w:hAnsi="Times New Roman" w:eastAsia="Times New Roman" w:cs="Times New Roman"/>
      <w:sz w:val="24"/>
      <w:szCs w:val="24"/>
      <w:lang w:eastAsia="ru-RU"/>
    </w:rPr>
  </w:style>
  <w:style w:type="paragraph" w:customStyle="1" w:styleId="21">
    <w:name w:val="msonormalcxspmiddle"/>
    <w:basedOn w:val="1"/>
    <w:uiPriority w:val="0"/>
    <w:pPr>
      <w:widowControl w:val="0"/>
      <w:suppressAutoHyphens/>
      <w:spacing w:before="280" w:after="280" w:line="240" w:lineRule="auto"/>
    </w:pPr>
    <w:rPr>
      <w:rFonts w:ascii="Times New Roman" w:hAnsi="Times New Roman" w:eastAsia="Arial Unicode MS" w:cs="Tahoma"/>
      <w:color w:val="000000"/>
      <w:sz w:val="24"/>
      <w:szCs w:val="24"/>
      <w:lang w:val="en-US" w:eastAsia="ar-SA"/>
    </w:rPr>
  </w:style>
  <w:style w:type="paragraph" w:customStyle="1" w:styleId="22">
    <w:name w:val="А_сноска"/>
    <w:basedOn w:val="7"/>
    <w:link w:val="23"/>
    <w:qFormat/>
    <w:uiPriority w:val="0"/>
    <w:pPr>
      <w:widowControl w:val="0"/>
      <w:ind w:firstLine="400"/>
      <w:jc w:val="both"/>
    </w:pPr>
    <w:rPr>
      <w:rFonts w:ascii="Times New Roman" w:hAnsi="Times New Roman" w:eastAsia="Times New Roman" w:cs="Times New Roman"/>
      <w:sz w:val="24"/>
      <w:szCs w:val="24"/>
      <w:lang w:eastAsia="ru-RU"/>
    </w:rPr>
  </w:style>
  <w:style w:type="character" w:customStyle="1" w:styleId="23">
    <w:name w:val="А_сноска Знак"/>
    <w:basedOn w:val="10"/>
    <w:link w:val="22"/>
    <w:qFormat/>
    <w:uiPriority w:val="0"/>
    <w:rPr>
      <w:rFonts w:ascii="Times New Roman" w:hAnsi="Times New Roman" w:eastAsia="Times New Roman" w:cs="Times New Roman"/>
      <w:sz w:val="24"/>
      <w:szCs w:val="24"/>
      <w:lang w:eastAsia="ru-RU"/>
    </w:rPr>
  </w:style>
  <w:style w:type="character" w:customStyle="1" w:styleId="24">
    <w:name w:val="Текст сноски Знак"/>
    <w:basedOn w:val="10"/>
    <w:link w:val="7"/>
    <w:semiHidden/>
    <w:uiPriority w:val="0"/>
    <w:rPr>
      <w:sz w:val="20"/>
      <w:szCs w:val="20"/>
    </w:rPr>
  </w:style>
  <w:style w:type="character" w:customStyle="1" w:styleId="25">
    <w:name w:val="Текст сноски Знак1"/>
    <w:basedOn w:val="10"/>
    <w:semiHidden/>
    <w:uiPriority w:val="0"/>
    <w:rPr>
      <w:lang w:val="ru-RU" w:eastAsia="ru-RU" w:bidi="ar-SA"/>
    </w:rPr>
  </w:style>
  <w:style w:type="paragraph" w:customStyle="1" w:styleId="26">
    <w:name w:val="стиль2"/>
    <w:basedOn w:val="1"/>
    <w:uiPriority w:val="0"/>
    <w:pPr>
      <w:spacing w:before="100" w:beforeAutospacing="1" w:after="100" w:afterAutospacing="1" w:line="240" w:lineRule="auto"/>
    </w:pPr>
    <w:rPr>
      <w:rFonts w:ascii="Tahoma" w:hAnsi="Tahoma" w:eastAsia="Calibri" w:cs="Tahoma"/>
      <w:sz w:val="20"/>
      <w:szCs w:val="20"/>
      <w:lang w:eastAsia="ru-RU"/>
    </w:rPr>
  </w:style>
  <w:style w:type="paragraph" w:customStyle="1" w:styleId="27">
    <w:name w:val="Style7"/>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28">
    <w:name w:val="Style3"/>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29">
    <w:name w:val="Font Style12"/>
    <w:uiPriority w:val="99"/>
    <w:rPr>
      <w:rFonts w:ascii="Times New Roman" w:hAnsi="Times New Roman" w:cs="Times New Roman"/>
      <w:sz w:val="22"/>
      <w:szCs w:val="22"/>
    </w:rPr>
  </w:style>
  <w:style w:type="paragraph" w:customStyle="1" w:styleId="30">
    <w:name w:val="Style1"/>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31">
    <w:name w:val="Font Style11"/>
    <w:uiPriority w:val="99"/>
    <w:rPr>
      <w:rFonts w:ascii="Times New Roman" w:hAnsi="Times New Roman" w:cs="Times New Roman"/>
      <w:sz w:val="22"/>
      <w:szCs w:val="22"/>
    </w:rPr>
  </w:style>
  <w:style w:type="paragraph" w:customStyle="1" w:styleId="32">
    <w:name w:val="Style2"/>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33">
    <w:name w:val="Font Style13"/>
    <w:uiPriority w:val="99"/>
    <w:rPr>
      <w:rFonts w:ascii="Times New Roman" w:hAnsi="Times New Roman" w:cs="Times New Roman"/>
      <w:b/>
      <w:bCs/>
      <w:sz w:val="22"/>
      <w:szCs w:val="22"/>
    </w:rPr>
  </w:style>
  <w:style w:type="paragraph" w:customStyle="1" w:styleId="34">
    <w:name w:val="Style5"/>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35">
    <w:name w:val="Style4"/>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36">
    <w:name w:val="Style6"/>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37">
    <w:name w:val="Font Style14"/>
    <w:uiPriority w:val="99"/>
    <w:rPr>
      <w:rFonts w:ascii="Times New Roman" w:hAnsi="Times New Roman" w:cs="Times New Roman"/>
      <w:i/>
      <w:iCs/>
      <w:sz w:val="22"/>
      <w:szCs w:val="22"/>
    </w:rPr>
  </w:style>
  <w:style w:type="paragraph" w:customStyle="1" w:styleId="38">
    <w:name w:val="Style8"/>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39">
    <w:name w:val="Style9"/>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40">
    <w:name w:val="No Spacing"/>
    <w:qFormat/>
    <w:uiPriority w:val="1"/>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customStyle="1" w:styleId="41">
    <w:name w:val="Верхний колонтитул Знак"/>
    <w:basedOn w:val="10"/>
    <w:link w:val="8"/>
    <w:uiPriority w:val="99"/>
    <w:rPr>
      <w:rFonts w:ascii="Times New Roman" w:hAnsi="Times New Roman" w:eastAsia="Times New Roman" w:cs="Times New Roman"/>
      <w:sz w:val="20"/>
      <w:szCs w:val="20"/>
    </w:rPr>
  </w:style>
  <w:style w:type="character" w:customStyle="1" w:styleId="42">
    <w:name w:val="Нижний колонтитул Знак"/>
    <w:basedOn w:val="10"/>
    <w:link w:val="6"/>
    <w:uiPriority w:val="99"/>
    <w:rPr>
      <w:rFonts w:ascii="Times New Roman" w:hAnsi="Times New Roman" w:eastAsia="Times New Roman" w:cs="Times New Roman"/>
      <w:sz w:val="20"/>
      <w:szCs w:val="20"/>
    </w:rPr>
  </w:style>
  <w:style w:type="character" w:customStyle="1" w:styleId="43">
    <w:name w:val="url1"/>
    <w:uiPriority w:val="0"/>
    <w:rPr>
      <w:rFonts w:hint="default" w:ascii="Arial" w:hAnsi="Arial" w:cs="Arial"/>
      <w:sz w:val="15"/>
      <w:szCs w:val="15"/>
      <w:u w:val="none"/>
    </w:rPr>
  </w:style>
  <w:style w:type="character" w:customStyle="1" w:styleId="44">
    <w:name w:val="Основной текст с отступом Знак"/>
    <w:basedOn w:val="10"/>
    <w:link w:val="4"/>
    <w:uiPriority w:val="0"/>
    <w:rPr>
      <w:rFonts w:ascii="Times New Roman" w:hAnsi="Times New Roman" w:eastAsia="Times New Roman" w:cs="Times New Roman"/>
      <w:sz w:val="24"/>
      <w:szCs w:val="24"/>
      <w:lang w:eastAsia="ru-RU"/>
    </w:rPr>
  </w:style>
  <w:style w:type="paragraph" w:customStyle="1" w:styleId="45">
    <w:name w:val="List Paragraph"/>
    <w:basedOn w:val="1"/>
    <w:qFormat/>
    <w:uiPriority w:val="34"/>
    <w:pPr>
      <w:ind w:left="720"/>
      <w:contextualSpacing/>
    </w:pPr>
  </w:style>
  <w:style w:type="character" w:customStyle="1" w:styleId="46">
    <w:name w:val="Text"/>
    <w:uiPriority w:val="0"/>
    <w:rPr>
      <w:rFonts w:ascii="SchoolBookC" w:hAnsi="SchoolBookC"/>
      <w:color w:val="000000"/>
      <w:spacing w:val="0"/>
      <w:w w:val="100"/>
      <w:position w:val="0"/>
      <w:sz w:val="22"/>
      <w:u w:val="none"/>
      <w:vertAlign w:val="baseline"/>
      <w:lang w:val="ru-RU"/>
    </w:rPr>
  </w:style>
  <w:style w:type="paragraph" w:customStyle="1" w:styleId="47">
    <w:name w:val="text"/>
    <w:basedOn w:val="1"/>
    <w:uiPriority w:val="0"/>
    <w:pPr>
      <w:widowControl w:val="0"/>
      <w:autoSpaceDE w:val="0"/>
      <w:autoSpaceDN w:val="0"/>
      <w:adjustRightInd w:val="0"/>
      <w:spacing w:after="0" w:line="240" w:lineRule="atLeast"/>
      <w:ind w:firstLine="283"/>
      <w:jc w:val="both"/>
      <w:textAlignment w:val="center"/>
    </w:pPr>
    <w:rPr>
      <w:rFonts w:ascii="SchoolBookC" w:hAnsi="SchoolBookC" w:eastAsia="Times New Roman" w:cs="SchoolBookC"/>
      <w:color w:val="000000"/>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21</Pages>
  <Words>5253</Words>
  <Characters>29946</Characters>
  <Lines>249</Lines>
  <Paragraphs>70</Paragraphs>
  <TotalTime>0</TotalTime>
  <ScaleCrop>false</ScaleCrop>
  <LinksUpToDate>false</LinksUpToDate>
  <CharactersWithSpaces>35129</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2016-08-14T13:36:00Z</dcterms:created>
  <dc:creator>admin</dc:creator>
  <cp:lastModifiedBy>dns</cp:lastModifiedBy>
  <cp:lastPrinted>2016-08-28T09:31:00Z</cp:lastPrinted>
  <dcterms:modified xsi:type="dcterms:W3CDTF">2016-11-02T11:57:37Z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