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3B" w:rsidRDefault="00AE6ADA" w:rsidP="0016273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r w:rsidR="0016273B" w:rsidRPr="0016273B">
        <w:rPr>
          <w:rFonts w:ascii="Times New Roman" w:eastAsia="Times New Roman" w:hAnsi="Times New Roman" w:cs="Times New Roman"/>
          <w:sz w:val="24"/>
          <w:szCs w:val="24"/>
        </w:rPr>
        <w:t xml:space="preserve"> СБОРА И ОБОБЩЕНИЯ ИНФОРМАЦИИ О КАЧЕСТВЕ УСЛОВИЙ ОСУЩЕСТВЛЕНИЯ ОБРАЗОВАТЕЛЬНОЙ ДЕЯТЕЛЬНОСТИ</w:t>
      </w:r>
      <w:r w:rsidR="00B418CB">
        <w:rPr>
          <w:rFonts w:ascii="Times New Roman" w:eastAsia="Times New Roman" w:hAnsi="Times New Roman" w:cs="Times New Roman"/>
          <w:sz w:val="24"/>
          <w:szCs w:val="24"/>
        </w:rPr>
        <w:t xml:space="preserve"> ОРГАНИЗАЦИЯМИ ОБЩЕ</w:t>
      </w:r>
      <w:r w:rsidR="0016273B">
        <w:rPr>
          <w:rFonts w:ascii="Times New Roman" w:eastAsia="Times New Roman" w:hAnsi="Times New Roman" w:cs="Times New Roman"/>
          <w:sz w:val="24"/>
          <w:szCs w:val="24"/>
        </w:rPr>
        <w:t>ГО ОБРАЗОВАНИЯ</w:t>
      </w:r>
    </w:p>
    <w:p w:rsidR="004852AD" w:rsidRPr="0016273B" w:rsidRDefault="004852AD" w:rsidP="0016273B">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2"/>
        <w:tblW w:w="1013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0"/>
        <w:gridCol w:w="5093"/>
      </w:tblGrid>
      <w:tr w:rsidR="0016273B" w:rsidRPr="0016273B" w:rsidTr="0016273B">
        <w:trPr>
          <w:trHeight w:val="551"/>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 xml:space="preserve">Номер организации в Перечне организаций </w:t>
            </w:r>
            <w:r w:rsidRPr="0016273B">
              <w:rPr>
                <w:rFonts w:ascii="Times New Roman" w:eastAsia="Times New Roman" w:hAnsi="Times New Roman" w:cs="Times New Roman"/>
                <w:sz w:val="24"/>
                <w:lang w:val="ru-RU"/>
              </w:rPr>
              <w:br/>
            </w:r>
          </w:p>
        </w:tc>
        <w:tc>
          <w:tcPr>
            <w:tcW w:w="5093" w:type="dxa"/>
          </w:tcPr>
          <w:p w:rsidR="0016273B" w:rsidRPr="009E0DD9" w:rsidRDefault="0016273B" w:rsidP="0016273B">
            <w:pPr>
              <w:ind w:left="108"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Необходимо указать номер организации из Перечня</w:t>
            </w:r>
          </w:p>
        </w:tc>
      </w:tr>
      <w:tr w:rsidR="0016273B" w:rsidRPr="0016273B" w:rsidTr="0016273B">
        <w:trPr>
          <w:trHeight w:val="551"/>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Наименование</w:t>
            </w:r>
            <w:r w:rsidRPr="0016273B">
              <w:rPr>
                <w:rFonts w:ascii="Times New Roman" w:eastAsia="Times New Roman" w:hAnsi="Times New Roman" w:cs="Times New Roman"/>
                <w:spacing w:val="-5"/>
                <w:sz w:val="24"/>
                <w:lang w:val="ru-RU"/>
              </w:rPr>
              <w:t xml:space="preserve"> </w:t>
            </w:r>
            <w:r w:rsidRPr="0016273B">
              <w:rPr>
                <w:rFonts w:ascii="Times New Roman" w:eastAsia="Times New Roman" w:hAnsi="Times New Roman" w:cs="Times New Roman"/>
                <w:sz w:val="24"/>
                <w:lang w:val="ru-RU"/>
              </w:rPr>
              <w:t>образовательной</w:t>
            </w:r>
            <w:r w:rsidRPr="0016273B">
              <w:rPr>
                <w:rFonts w:ascii="Times New Roman" w:eastAsia="Times New Roman" w:hAnsi="Times New Roman" w:cs="Times New Roman"/>
                <w:spacing w:val="-5"/>
                <w:sz w:val="24"/>
                <w:lang w:val="ru-RU"/>
              </w:rPr>
              <w:t xml:space="preserve"> </w:t>
            </w:r>
            <w:r w:rsidRPr="0016273B">
              <w:rPr>
                <w:rFonts w:ascii="Times New Roman" w:eastAsia="Times New Roman" w:hAnsi="Times New Roman" w:cs="Times New Roman"/>
                <w:sz w:val="24"/>
                <w:lang w:val="ru-RU"/>
              </w:rPr>
              <w:t>организации</w:t>
            </w:r>
            <w:r w:rsidRPr="0016273B">
              <w:rPr>
                <w:rFonts w:ascii="Times New Roman" w:eastAsia="Times New Roman" w:hAnsi="Times New Roman" w:cs="Times New Roman"/>
                <w:spacing w:val="-1"/>
                <w:sz w:val="24"/>
                <w:lang w:val="ru-RU"/>
              </w:rPr>
              <w:t xml:space="preserve"> </w:t>
            </w:r>
            <w:r w:rsidRPr="0016273B">
              <w:rPr>
                <w:rFonts w:ascii="Times New Roman" w:eastAsia="Times New Roman" w:hAnsi="Times New Roman" w:cs="Times New Roman"/>
                <w:sz w:val="24"/>
                <w:lang w:val="ru-RU"/>
              </w:rPr>
              <w:t>(полное)</w:t>
            </w:r>
          </w:p>
        </w:tc>
        <w:tc>
          <w:tcPr>
            <w:tcW w:w="5093" w:type="dxa"/>
          </w:tcPr>
          <w:p w:rsidR="0016273B" w:rsidRPr="009E0DD9" w:rsidRDefault="0016273B" w:rsidP="0016273B">
            <w:pPr>
              <w:ind w:left="108"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Необходимо</w:t>
            </w:r>
            <w:r w:rsidRPr="009E0DD9">
              <w:rPr>
                <w:rFonts w:ascii="Times New Roman" w:eastAsia="Times New Roman" w:hAnsi="Times New Roman" w:cs="Times New Roman"/>
                <w:i/>
                <w:spacing w:val="-2"/>
                <w:sz w:val="24"/>
                <w:lang w:val="ru-RU"/>
              </w:rPr>
              <w:t xml:space="preserve"> </w:t>
            </w:r>
            <w:r w:rsidRPr="009E0DD9">
              <w:rPr>
                <w:rFonts w:ascii="Times New Roman" w:eastAsia="Times New Roman" w:hAnsi="Times New Roman" w:cs="Times New Roman"/>
                <w:i/>
                <w:sz w:val="24"/>
                <w:lang w:val="ru-RU"/>
              </w:rPr>
              <w:t>указать</w:t>
            </w:r>
            <w:r w:rsidRPr="009E0DD9">
              <w:rPr>
                <w:rFonts w:ascii="Times New Roman" w:eastAsia="Times New Roman" w:hAnsi="Times New Roman" w:cs="Times New Roman"/>
                <w:i/>
                <w:spacing w:val="-1"/>
                <w:sz w:val="24"/>
                <w:lang w:val="ru-RU"/>
              </w:rPr>
              <w:t xml:space="preserve"> </w:t>
            </w:r>
            <w:r w:rsidRPr="009E0DD9">
              <w:rPr>
                <w:rFonts w:ascii="Times New Roman" w:eastAsia="Times New Roman" w:hAnsi="Times New Roman" w:cs="Times New Roman"/>
                <w:i/>
                <w:sz w:val="24"/>
                <w:lang w:val="ru-RU"/>
              </w:rPr>
              <w:t>полное</w:t>
            </w:r>
            <w:r w:rsidRPr="009E0DD9">
              <w:rPr>
                <w:rFonts w:ascii="Times New Roman" w:eastAsia="Times New Roman" w:hAnsi="Times New Roman" w:cs="Times New Roman"/>
                <w:i/>
                <w:spacing w:val="-3"/>
                <w:sz w:val="24"/>
                <w:lang w:val="ru-RU"/>
              </w:rPr>
              <w:t xml:space="preserve"> </w:t>
            </w:r>
            <w:r w:rsidRPr="009E0DD9">
              <w:rPr>
                <w:rFonts w:ascii="Times New Roman" w:eastAsia="Times New Roman" w:hAnsi="Times New Roman" w:cs="Times New Roman"/>
                <w:i/>
                <w:sz w:val="24"/>
                <w:lang w:val="ru-RU"/>
              </w:rPr>
              <w:t>наименование</w:t>
            </w:r>
            <w:r w:rsidRPr="009E0DD9">
              <w:rPr>
                <w:rFonts w:ascii="Times New Roman" w:eastAsia="Times New Roman" w:hAnsi="Times New Roman" w:cs="Times New Roman"/>
                <w:i/>
                <w:spacing w:val="-1"/>
                <w:sz w:val="24"/>
                <w:lang w:val="ru-RU"/>
              </w:rPr>
              <w:t xml:space="preserve"> </w:t>
            </w:r>
            <w:r w:rsidRPr="009E0DD9">
              <w:rPr>
                <w:rFonts w:ascii="Times New Roman" w:eastAsia="Times New Roman" w:hAnsi="Times New Roman" w:cs="Times New Roman"/>
                <w:i/>
                <w:sz w:val="24"/>
                <w:lang w:val="ru-RU"/>
              </w:rPr>
              <w:t>образовательной организации</w:t>
            </w:r>
          </w:p>
        </w:tc>
      </w:tr>
      <w:tr w:rsidR="0016273B" w:rsidRPr="0016273B" w:rsidTr="0016273B">
        <w:trPr>
          <w:trHeight w:val="551"/>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Уровень</w:t>
            </w:r>
            <w:r w:rsidRPr="0016273B">
              <w:rPr>
                <w:rFonts w:ascii="Times New Roman" w:eastAsia="Times New Roman" w:hAnsi="Times New Roman" w:cs="Times New Roman"/>
                <w:spacing w:val="-3"/>
                <w:sz w:val="24"/>
                <w:lang w:val="ru-RU"/>
              </w:rPr>
              <w:t xml:space="preserve"> </w:t>
            </w:r>
            <w:r w:rsidRPr="0016273B">
              <w:rPr>
                <w:rFonts w:ascii="Times New Roman" w:eastAsia="Times New Roman" w:hAnsi="Times New Roman" w:cs="Times New Roman"/>
                <w:sz w:val="24"/>
                <w:lang w:val="ru-RU"/>
              </w:rPr>
              <w:t>(уровни)</w:t>
            </w:r>
            <w:r w:rsidRPr="0016273B">
              <w:rPr>
                <w:rFonts w:ascii="Times New Roman" w:eastAsia="Times New Roman" w:hAnsi="Times New Roman" w:cs="Times New Roman"/>
                <w:spacing w:val="-3"/>
                <w:sz w:val="24"/>
                <w:lang w:val="ru-RU"/>
              </w:rPr>
              <w:t xml:space="preserve"> </w:t>
            </w:r>
            <w:r w:rsidRPr="0016273B">
              <w:rPr>
                <w:rFonts w:ascii="Times New Roman" w:eastAsia="Times New Roman" w:hAnsi="Times New Roman" w:cs="Times New Roman"/>
                <w:sz w:val="24"/>
                <w:lang w:val="ru-RU"/>
              </w:rPr>
              <w:t>образования</w:t>
            </w:r>
          </w:p>
        </w:tc>
        <w:tc>
          <w:tcPr>
            <w:tcW w:w="5093" w:type="dxa"/>
          </w:tcPr>
          <w:p w:rsidR="0016273B" w:rsidRPr="009E0DD9" w:rsidRDefault="00AE6ADA" w:rsidP="0016273B">
            <w:pPr>
              <w:ind w:left="108"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Общее образование</w:t>
            </w:r>
          </w:p>
        </w:tc>
      </w:tr>
      <w:tr w:rsidR="0016273B" w:rsidRPr="0016273B" w:rsidTr="0016273B">
        <w:trPr>
          <w:trHeight w:val="552"/>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Адрес</w:t>
            </w:r>
            <w:r w:rsidRPr="0016273B">
              <w:rPr>
                <w:rFonts w:ascii="Times New Roman" w:eastAsia="Times New Roman" w:hAnsi="Times New Roman" w:cs="Times New Roman"/>
                <w:spacing w:val="-6"/>
                <w:sz w:val="24"/>
                <w:lang w:val="ru-RU"/>
              </w:rPr>
              <w:t xml:space="preserve"> </w:t>
            </w:r>
            <w:r w:rsidRPr="0016273B">
              <w:rPr>
                <w:rFonts w:ascii="Times New Roman" w:eastAsia="Times New Roman" w:hAnsi="Times New Roman" w:cs="Times New Roman"/>
                <w:sz w:val="24"/>
                <w:lang w:val="ru-RU"/>
              </w:rPr>
              <w:t>местонахождения</w:t>
            </w:r>
            <w:r w:rsidRPr="0016273B">
              <w:rPr>
                <w:rFonts w:ascii="Times New Roman" w:eastAsia="Times New Roman" w:hAnsi="Times New Roman" w:cs="Times New Roman"/>
                <w:spacing w:val="-5"/>
                <w:sz w:val="24"/>
                <w:lang w:val="ru-RU"/>
              </w:rPr>
              <w:t xml:space="preserve"> </w:t>
            </w:r>
            <w:r w:rsidRPr="0016273B">
              <w:rPr>
                <w:rFonts w:ascii="Times New Roman" w:eastAsia="Times New Roman" w:hAnsi="Times New Roman" w:cs="Times New Roman"/>
                <w:sz w:val="24"/>
                <w:lang w:val="ru-RU"/>
              </w:rPr>
              <w:t>образовательной</w:t>
            </w:r>
            <w:r w:rsidRPr="0016273B">
              <w:rPr>
                <w:rFonts w:ascii="Times New Roman" w:eastAsia="Times New Roman" w:hAnsi="Times New Roman" w:cs="Times New Roman"/>
                <w:spacing w:val="-4"/>
                <w:sz w:val="24"/>
                <w:lang w:val="ru-RU"/>
              </w:rPr>
              <w:t xml:space="preserve"> </w:t>
            </w:r>
            <w:r w:rsidRPr="0016273B">
              <w:rPr>
                <w:rFonts w:ascii="Times New Roman" w:eastAsia="Times New Roman" w:hAnsi="Times New Roman" w:cs="Times New Roman"/>
                <w:sz w:val="24"/>
                <w:lang w:val="ru-RU"/>
              </w:rPr>
              <w:t>организации</w:t>
            </w:r>
          </w:p>
        </w:tc>
        <w:tc>
          <w:tcPr>
            <w:tcW w:w="5093" w:type="dxa"/>
          </w:tcPr>
          <w:p w:rsidR="0016273B" w:rsidRPr="009E0DD9" w:rsidRDefault="0016273B" w:rsidP="0016273B">
            <w:pPr>
              <w:ind w:left="108"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Необходимо</w:t>
            </w:r>
            <w:r w:rsidRPr="009E0DD9">
              <w:rPr>
                <w:rFonts w:ascii="Times New Roman" w:eastAsia="Times New Roman" w:hAnsi="Times New Roman" w:cs="Times New Roman"/>
                <w:i/>
                <w:spacing w:val="-2"/>
                <w:sz w:val="24"/>
                <w:lang w:val="ru-RU"/>
              </w:rPr>
              <w:t xml:space="preserve"> </w:t>
            </w:r>
            <w:r w:rsidRPr="009E0DD9">
              <w:rPr>
                <w:rFonts w:ascii="Times New Roman" w:eastAsia="Times New Roman" w:hAnsi="Times New Roman" w:cs="Times New Roman"/>
                <w:i/>
                <w:sz w:val="24"/>
                <w:lang w:val="ru-RU"/>
              </w:rPr>
              <w:t>указать</w:t>
            </w:r>
            <w:r w:rsidRPr="009E0DD9">
              <w:rPr>
                <w:rFonts w:ascii="Times New Roman" w:eastAsia="Times New Roman" w:hAnsi="Times New Roman" w:cs="Times New Roman"/>
                <w:i/>
                <w:spacing w:val="-1"/>
                <w:sz w:val="24"/>
                <w:lang w:val="ru-RU"/>
              </w:rPr>
              <w:t xml:space="preserve"> </w:t>
            </w:r>
            <w:r w:rsidRPr="009E0DD9">
              <w:rPr>
                <w:rFonts w:ascii="Times New Roman" w:eastAsia="Times New Roman" w:hAnsi="Times New Roman" w:cs="Times New Roman"/>
                <w:i/>
                <w:sz w:val="24"/>
                <w:lang w:val="ru-RU"/>
              </w:rPr>
              <w:t>полный</w:t>
            </w:r>
            <w:r w:rsidRPr="009E0DD9">
              <w:rPr>
                <w:rFonts w:ascii="Times New Roman" w:eastAsia="Times New Roman" w:hAnsi="Times New Roman" w:cs="Times New Roman"/>
                <w:i/>
                <w:spacing w:val="-2"/>
                <w:sz w:val="24"/>
                <w:lang w:val="ru-RU"/>
              </w:rPr>
              <w:t xml:space="preserve"> фактический </w:t>
            </w:r>
            <w:r w:rsidRPr="009E0DD9">
              <w:rPr>
                <w:rFonts w:ascii="Times New Roman" w:eastAsia="Times New Roman" w:hAnsi="Times New Roman" w:cs="Times New Roman"/>
                <w:i/>
                <w:sz w:val="24"/>
                <w:lang w:val="ru-RU"/>
              </w:rPr>
              <w:t>адрес</w:t>
            </w:r>
            <w:r w:rsidRPr="009E0DD9">
              <w:rPr>
                <w:rFonts w:ascii="Times New Roman" w:eastAsia="Times New Roman" w:hAnsi="Times New Roman" w:cs="Times New Roman"/>
                <w:i/>
                <w:spacing w:val="-2"/>
                <w:sz w:val="24"/>
                <w:lang w:val="ru-RU"/>
              </w:rPr>
              <w:t xml:space="preserve"> </w:t>
            </w:r>
            <w:r w:rsidRPr="009E0DD9">
              <w:rPr>
                <w:rFonts w:ascii="Times New Roman" w:eastAsia="Times New Roman" w:hAnsi="Times New Roman" w:cs="Times New Roman"/>
                <w:i/>
                <w:sz w:val="24"/>
                <w:lang w:val="ru-RU"/>
              </w:rPr>
              <w:t>нахождения образовательной</w:t>
            </w:r>
            <w:r w:rsidRPr="009E0DD9">
              <w:rPr>
                <w:rFonts w:ascii="Times New Roman" w:eastAsia="Times New Roman" w:hAnsi="Times New Roman" w:cs="Times New Roman"/>
                <w:i/>
                <w:spacing w:val="-2"/>
                <w:sz w:val="24"/>
                <w:lang w:val="ru-RU"/>
              </w:rPr>
              <w:t xml:space="preserve"> </w:t>
            </w:r>
            <w:r w:rsidRPr="009E0DD9">
              <w:rPr>
                <w:rFonts w:ascii="Times New Roman" w:eastAsia="Times New Roman" w:hAnsi="Times New Roman" w:cs="Times New Roman"/>
                <w:i/>
                <w:sz w:val="24"/>
                <w:lang w:val="ru-RU"/>
              </w:rPr>
              <w:t>организации</w:t>
            </w:r>
          </w:p>
        </w:tc>
      </w:tr>
      <w:tr w:rsidR="0016273B" w:rsidRPr="0016273B" w:rsidTr="0016273B">
        <w:trPr>
          <w:trHeight w:val="552"/>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Отметка об отнесении здания организации к категории зданий исторического, культурного и архитектурного наследия (только для тех зданий, которые относятся к оцениваемой образовательной организации)</w:t>
            </w:r>
          </w:p>
        </w:tc>
        <w:tc>
          <w:tcPr>
            <w:tcW w:w="5093" w:type="dxa"/>
          </w:tcPr>
          <w:p w:rsidR="0016273B" w:rsidRPr="009E0DD9" w:rsidRDefault="0016273B" w:rsidP="00A226B6">
            <w:pPr>
              <w:ind w:left="152"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 xml:space="preserve">Необходимо отметить о </w:t>
            </w:r>
            <w:r w:rsidRPr="009E0DD9">
              <w:rPr>
                <w:rFonts w:ascii="Times New Roman" w:eastAsia="Times New Roman" w:hAnsi="Times New Roman" w:cs="Times New Roman"/>
                <w:b/>
                <w:i/>
                <w:sz w:val="24"/>
                <w:lang w:val="ru-RU"/>
              </w:rPr>
              <w:t>наличии/отсутствии</w:t>
            </w:r>
            <w:r w:rsidRPr="009E0DD9">
              <w:rPr>
                <w:rFonts w:ascii="Times New Roman" w:eastAsia="Times New Roman" w:hAnsi="Times New Roman" w:cs="Times New Roman"/>
                <w:i/>
                <w:sz w:val="24"/>
                <w:lang w:val="ru-RU"/>
              </w:rPr>
              <w:t xml:space="preserve"> решения органов по охране и использованию памятников истории и культуры соответствующего уровня и подтверждения органами социальной защиты населения соответствующего уровня или иной подтверждающий документ </w:t>
            </w:r>
          </w:p>
        </w:tc>
      </w:tr>
      <w:tr w:rsidR="0016273B" w:rsidRPr="0016273B" w:rsidTr="0016273B">
        <w:trPr>
          <w:trHeight w:val="552"/>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Отметка о наличии в организации адаптированных образовательных программ и/или обучающиеся с ОВЗ</w:t>
            </w:r>
          </w:p>
        </w:tc>
        <w:tc>
          <w:tcPr>
            <w:tcW w:w="5093" w:type="dxa"/>
          </w:tcPr>
          <w:p w:rsidR="0016273B" w:rsidRPr="009E0DD9" w:rsidRDefault="0016273B" w:rsidP="00A226B6">
            <w:pPr>
              <w:ind w:left="108" w:right="141"/>
              <w:jc w:val="both"/>
              <w:rPr>
                <w:rFonts w:ascii="Times New Roman" w:eastAsia="Times New Roman" w:hAnsi="Times New Roman" w:cs="Times New Roman"/>
                <w:i/>
                <w:sz w:val="24"/>
                <w:lang w:val="ru-RU"/>
              </w:rPr>
            </w:pPr>
            <w:r w:rsidRPr="009E0DD9">
              <w:rPr>
                <w:rFonts w:ascii="Times New Roman" w:eastAsia="Times New Roman" w:hAnsi="Times New Roman" w:cs="Times New Roman"/>
                <w:i/>
                <w:sz w:val="24"/>
                <w:lang w:val="ru-RU"/>
              </w:rPr>
              <w:t xml:space="preserve">Необходимо отметить </w:t>
            </w:r>
            <w:r w:rsidRPr="009E0DD9">
              <w:rPr>
                <w:rFonts w:ascii="Times New Roman" w:eastAsia="Times New Roman" w:hAnsi="Times New Roman" w:cs="Times New Roman"/>
                <w:b/>
                <w:i/>
                <w:sz w:val="24"/>
                <w:lang w:val="ru-RU"/>
              </w:rPr>
              <w:t>наличие/отсутствие</w:t>
            </w:r>
            <w:r w:rsidRPr="009E0DD9">
              <w:rPr>
                <w:rFonts w:ascii="Times New Roman" w:eastAsia="Times New Roman" w:hAnsi="Times New Roman" w:cs="Times New Roman"/>
                <w:i/>
                <w:sz w:val="24"/>
                <w:lang w:val="ru-RU"/>
              </w:rPr>
              <w:t xml:space="preserve"> </w:t>
            </w:r>
            <w:r w:rsidR="00A226B6" w:rsidRPr="009E0DD9">
              <w:rPr>
                <w:rFonts w:ascii="Times New Roman" w:eastAsia="Times New Roman" w:hAnsi="Times New Roman" w:cs="Times New Roman"/>
                <w:i/>
                <w:sz w:val="24"/>
                <w:lang w:val="ru-RU"/>
              </w:rPr>
              <w:t>учащихся с ОВЗ за 2023 год</w:t>
            </w:r>
            <w:r w:rsidRPr="009E0DD9">
              <w:rPr>
                <w:rFonts w:ascii="Times New Roman" w:eastAsia="Times New Roman" w:hAnsi="Times New Roman" w:cs="Times New Roman"/>
                <w:i/>
                <w:sz w:val="24"/>
                <w:lang w:val="ru-RU"/>
              </w:rPr>
              <w:t xml:space="preserve"> </w:t>
            </w:r>
          </w:p>
        </w:tc>
      </w:tr>
      <w:tr w:rsidR="0016273B" w:rsidRPr="0016273B" w:rsidTr="0016273B">
        <w:trPr>
          <w:trHeight w:val="275"/>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Дата</w:t>
            </w:r>
            <w:r w:rsidRPr="0016273B">
              <w:rPr>
                <w:rFonts w:ascii="Times New Roman" w:eastAsia="Times New Roman" w:hAnsi="Times New Roman" w:cs="Times New Roman"/>
                <w:spacing w:val="-3"/>
                <w:sz w:val="24"/>
                <w:lang w:val="ru-RU"/>
              </w:rPr>
              <w:t xml:space="preserve"> </w:t>
            </w:r>
            <w:r w:rsidRPr="0016273B">
              <w:rPr>
                <w:rFonts w:ascii="Times New Roman" w:eastAsia="Times New Roman" w:hAnsi="Times New Roman" w:cs="Times New Roman"/>
                <w:sz w:val="24"/>
                <w:lang w:val="ru-RU"/>
              </w:rPr>
              <w:t>проведения</w:t>
            </w:r>
            <w:r w:rsidRPr="0016273B">
              <w:rPr>
                <w:rFonts w:ascii="Times New Roman" w:eastAsia="Times New Roman" w:hAnsi="Times New Roman" w:cs="Times New Roman"/>
                <w:spacing w:val="-3"/>
                <w:sz w:val="24"/>
                <w:lang w:val="ru-RU"/>
              </w:rPr>
              <w:t xml:space="preserve"> </w:t>
            </w:r>
            <w:r w:rsidRPr="0016273B">
              <w:rPr>
                <w:rFonts w:ascii="Times New Roman" w:eastAsia="Times New Roman" w:hAnsi="Times New Roman" w:cs="Times New Roman"/>
                <w:sz w:val="24"/>
                <w:lang w:val="ru-RU"/>
              </w:rPr>
              <w:t>сбора информации</w:t>
            </w:r>
          </w:p>
        </w:tc>
        <w:tc>
          <w:tcPr>
            <w:tcW w:w="5093" w:type="dxa"/>
          </w:tcPr>
          <w:p w:rsidR="0016273B" w:rsidRPr="0016273B" w:rsidRDefault="0016273B" w:rsidP="0016273B">
            <w:pPr>
              <w:ind w:left="108" w:right="141"/>
              <w:jc w:val="both"/>
              <w:rPr>
                <w:rFonts w:ascii="Times New Roman" w:eastAsia="Times New Roman" w:hAnsi="Times New Roman" w:cs="Times New Roman"/>
                <w:i/>
                <w:sz w:val="24"/>
                <w:highlight w:val="yellow"/>
                <w:lang w:val="ru-RU"/>
              </w:rPr>
            </w:pPr>
            <w:r w:rsidRPr="009E0DD9">
              <w:rPr>
                <w:rFonts w:ascii="Times New Roman" w:eastAsia="Times New Roman" w:hAnsi="Times New Roman" w:cs="Times New Roman"/>
                <w:i/>
                <w:sz w:val="24"/>
                <w:lang w:val="ru-RU"/>
              </w:rPr>
              <w:t>Необходимо</w:t>
            </w:r>
            <w:r w:rsidRPr="009E0DD9">
              <w:rPr>
                <w:rFonts w:ascii="Times New Roman" w:eastAsia="Times New Roman" w:hAnsi="Times New Roman" w:cs="Times New Roman"/>
                <w:i/>
                <w:spacing w:val="-2"/>
                <w:sz w:val="24"/>
                <w:lang w:val="ru-RU"/>
              </w:rPr>
              <w:t xml:space="preserve"> </w:t>
            </w:r>
            <w:r w:rsidRPr="009E0DD9">
              <w:rPr>
                <w:rFonts w:ascii="Times New Roman" w:eastAsia="Times New Roman" w:hAnsi="Times New Roman" w:cs="Times New Roman"/>
                <w:i/>
                <w:sz w:val="24"/>
                <w:lang w:val="ru-RU"/>
              </w:rPr>
              <w:t>указать</w:t>
            </w:r>
            <w:r w:rsidRPr="009E0DD9">
              <w:rPr>
                <w:rFonts w:ascii="Times New Roman" w:eastAsia="Times New Roman" w:hAnsi="Times New Roman" w:cs="Times New Roman"/>
                <w:i/>
                <w:spacing w:val="-1"/>
                <w:sz w:val="24"/>
                <w:lang w:val="ru-RU"/>
              </w:rPr>
              <w:t xml:space="preserve"> </w:t>
            </w:r>
            <w:r w:rsidRPr="009E0DD9">
              <w:rPr>
                <w:rFonts w:ascii="Times New Roman" w:eastAsia="Times New Roman" w:hAnsi="Times New Roman" w:cs="Times New Roman"/>
                <w:i/>
                <w:sz w:val="24"/>
                <w:lang w:val="ru-RU"/>
              </w:rPr>
              <w:t>в формате:</w:t>
            </w:r>
            <w:r w:rsidRPr="009E0DD9">
              <w:rPr>
                <w:rFonts w:ascii="Times New Roman" w:eastAsia="Times New Roman" w:hAnsi="Times New Roman" w:cs="Times New Roman"/>
                <w:i/>
                <w:spacing w:val="-2"/>
                <w:sz w:val="24"/>
                <w:lang w:val="ru-RU"/>
              </w:rPr>
              <w:t xml:space="preserve"> </w:t>
            </w:r>
            <w:proofErr w:type="spellStart"/>
            <w:r w:rsidRPr="009E0DD9">
              <w:rPr>
                <w:rFonts w:ascii="Times New Roman" w:eastAsia="Times New Roman" w:hAnsi="Times New Roman" w:cs="Times New Roman"/>
                <w:i/>
                <w:sz w:val="24"/>
                <w:lang w:val="ru-RU"/>
              </w:rPr>
              <w:t>дд.мм.гггг</w:t>
            </w:r>
            <w:proofErr w:type="spellEnd"/>
          </w:p>
        </w:tc>
      </w:tr>
    </w:tbl>
    <w:p w:rsidR="004852AD" w:rsidRDefault="004852AD"/>
    <w:p w:rsidR="0016273B" w:rsidRDefault="0016273B"/>
    <w:p w:rsidR="004852AD" w:rsidRDefault="004852AD"/>
    <w:p w:rsidR="004852AD" w:rsidRDefault="004852AD"/>
    <w:p w:rsidR="004852AD" w:rsidRDefault="004852AD"/>
    <w:p w:rsidR="004852AD" w:rsidRDefault="004852AD"/>
    <w:p w:rsidR="004852AD" w:rsidRDefault="004852AD"/>
    <w:p w:rsidR="004852AD" w:rsidRDefault="004852AD"/>
    <w:p w:rsidR="004852AD" w:rsidRDefault="004852AD"/>
    <w:p w:rsidR="004852AD" w:rsidRDefault="004852AD"/>
    <w:p w:rsidR="004852AD" w:rsidRDefault="004852AD"/>
    <w:p w:rsidR="00A226B6" w:rsidRDefault="00A226B6"/>
    <w:p w:rsidR="00A226B6" w:rsidRDefault="00A226B6"/>
    <w:p w:rsidR="00A226B6" w:rsidRDefault="00A226B6"/>
    <w:p w:rsidR="00A226B6" w:rsidRDefault="00A226B6"/>
    <w:p w:rsidR="00A226B6" w:rsidRDefault="00A226B6"/>
    <w:p w:rsidR="00A226B6" w:rsidRDefault="00A226B6"/>
    <w:p w:rsidR="00A226B6" w:rsidRDefault="00A226B6"/>
    <w:p w:rsidR="00DC3F07" w:rsidRPr="00DC3F07" w:rsidRDefault="00DC3F07" w:rsidP="00DC3F07">
      <w:pPr>
        <w:suppressAutoHyphens/>
        <w:spacing w:after="0" w:line="240" w:lineRule="auto"/>
        <w:jc w:val="both"/>
        <w:rPr>
          <w:rFonts w:ascii="Times New Roman" w:eastAsia="Times New Roman" w:hAnsi="Times New Roman" w:cs="Times New Roman"/>
          <w:color w:val="000000"/>
          <w:sz w:val="20"/>
          <w:szCs w:val="20"/>
          <w:lang w:eastAsia="ru-RU"/>
        </w:rPr>
      </w:pPr>
    </w:p>
    <w:p w:rsidR="00947984" w:rsidRPr="00DC3F07" w:rsidRDefault="00947984" w:rsidP="00947984">
      <w:pPr>
        <w:suppressAutoHyphens/>
        <w:spacing w:after="0" w:line="240" w:lineRule="auto"/>
        <w:jc w:val="both"/>
        <w:rPr>
          <w:rFonts w:ascii="Times New Roman" w:eastAsia="Times New Roman" w:hAnsi="Times New Roman" w:cs="Times New Roman"/>
          <w:b/>
          <w:sz w:val="20"/>
          <w:szCs w:val="20"/>
          <w:lang w:eastAsia="ru-RU"/>
        </w:rPr>
      </w:pPr>
      <w:r w:rsidRPr="00DC3F07">
        <w:rPr>
          <w:rFonts w:ascii="Times New Roman" w:eastAsia="Times New Roman" w:hAnsi="Times New Roman" w:cs="Times New Roman"/>
          <w:b/>
          <w:sz w:val="20"/>
          <w:szCs w:val="20"/>
          <w:lang w:eastAsia="ru-RU"/>
        </w:rPr>
        <w:lastRenderedPageBreak/>
        <w:t xml:space="preserve">        </w:t>
      </w:r>
      <w:r w:rsidRPr="00DC3F07">
        <w:rPr>
          <w:rFonts w:ascii="Times New Roman" w:eastAsia="Times New Roman" w:hAnsi="Times New Roman" w:cs="Times New Roman"/>
          <w:b/>
          <w:lang w:eastAsia="ru-RU"/>
        </w:rPr>
        <w:t xml:space="preserve">Таблица 1 -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rsidR="00947984" w:rsidRPr="00DC3F07" w:rsidRDefault="00947984" w:rsidP="00947984">
      <w:pPr>
        <w:suppressAutoHyphens/>
        <w:spacing w:after="0" w:line="240" w:lineRule="auto"/>
        <w:jc w:val="both"/>
        <w:rPr>
          <w:rFonts w:ascii="Times New Roman" w:eastAsia="Times New Roman" w:hAnsi="Times New Roman" w:cs="Times New Roman"/>
          <w:b/>
          <w:u w:val="single"/>
          <w:lang w:eastAsia="ru-RU"/>
        </w:rPr>
      </w:pPr>
      <w:r w:rsidRPr="00DC3F07">
        <w:rPr>
          <w:rFonts w:ascii="Times New Roman" w:eastAsia="Times New Roman" w:hAnsi="Times New Roman" w:cs="Times New Roman"/>
          <w:b/>
          <w:u w:val="single"/>
          <w:lang w:eastAsia="ru-RU"/>
        </w:rPr>
        <w:t>на официальном сайте организации в информационно-телекоммуникационной сети «Интернет»</w:t>
      </w:r>
    </w:p>
    <w:p w:rsidR="00947984" w:rsidRPr="00DC3F07" w:rsidRDefault="00947984" w:rsidP="00947984">
      <w:pPr>
        <w:suppressAutoHyphens/>
        <w:spacing w:after="0" w:line="240" w:lineRule="auto"/>
        <w:jc w:val="both"/>
        <w:rPr>
          <w:rFonts w:ascii="Times New Roman" w:eastAsia="Times New Roman" w:hAnsi="Times New Roman" w:cs="Times New Roman"/>
          <w:color w:val="000000"/>
          <w:sz w:val="20"/>
          <w:szCs w:val="20"/>
          <w:lang w:eastAsia="ru-RU"/>
        </w:rPr>
      </w:pPr>
    </w:p>
    <w:tbl>
      <w:tblPr>
        <w:tblW w:w="10418" w:type="dxa"/>
        <w:tblInd w:w="67" w:type="dxa"/>
        <w:tblLayout w:type="fixed"/>
        <w:tblCellMar>
          <w:top w:w="102" w:type="dxa"/>
          <w:left w:w="62" w:type="dxa"/>
          <w:bottom w:w="102" w:type="dxa"/>
          <w:right w:w="62" w:type="dxa"/>
        </w:tblCellMar>
        <w:tblLook w:val="04A0"/>
      </w:tblPr>
      <w:tblGrid>
        <w:gridCol w:w="569"/>
        <w:gridCol w:w="4179"/>
        <w:gridCol w:w="1134"/>
        <w:gridCol w:w="1948"/>
        <w:gridCol w:w="2588"/>
      </w:tblGrid>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bookmarkStart w:id="0" w:name="_GoBack"/>
            <w:r w:rsidRPr="00394BEC">
              <w:rPr>
                <w:rFonts w:ascii="Times New Roman" w:eastAsia="Times New Roman" w:hAnsi="Times New Roman" w:cs="Times New Roman"/>
                <w:sz w:val="20"/>
                <w:szCs w:val="20"/>
                <w:lang w:eastAsia="ru-RU"/>
              </w:rPr>
              <w:t>№</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Документ или информация на стенде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center"/>
              <w:rPr>
                <w:rFonts w:ascii="Arial" w:eastAsia="Times New Roman" w:hAnsi="Arial" w:cs="Arial"/>
                <w:sz w:val="20"/>
                <w:szCs w:val="20"/>
                <w:lang w:eastAsia="ru-RU"/>
              </w:rPr>
            </w:pPr>
            <w:r w:rsidRPr="00394BEC">
              <w:rPr>
                <w:rFonts w:ascii="Times New Roman" w:eastAsia="Times New Roman" w:hAnsi="Times New Roman" w:cs="Times New Roman"/>
                <w:sz w:val="20"/>
                <w:szCs w:val="20"/>
                <w:lang w:eastAsia="ru-RU"/>
              </w:rPr>
              <w:t>Отметка о наличии/ отсутствии</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Алгоритм определения фактического объема на информационном стенде</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Примечания / комментарии</w:t>
            </w: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полном и сокращенном</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(при наличии) наименовании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2.</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дате создания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месте нахождения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6.</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(указаны контактный телефон и адрес электронной почты);</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информация представлена частично (указаны контактный телефон или адрес электронной почты);</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
              <w:r w:rsidRPr="00394BEC">
                <w:rPr>
                  <w:rFonts w:ascii="Times New Roman" w:eastAsia="Times New Roman" w:hAnsi="Times New Roman" w:cs="Times New Roman"/>
                  <w:sz w:val="20"/>
                  <w:szCs w:val="20"/>
                  <w:lang w:eastAsia="ru-RU"/>
                </w:rPr>
                <w:t>частью 4 статьи 91</w:t>
              </w:r>
            </w:hyperlink>
            <w:r w:rsidRPr="00394BEC">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не включаются в </w:t>
            </w:r>
            <w:r w:rsidRPr="00394BEC">
              <w:rPr>
                <w:rFonts w:ascii="Times New Roman" w:eastAsia="Times New Roman" w:hAnsi="Times New Roman" w:cs="Times New Roman"/>
                <w:sz w:val="20"/>
                <w:szCs w:val="20"/>
                <w:lang w:eastAsia="ru-RU"/>
              </w:rPr>
              <w:lastRenderedPageBreak/>
              <w:t>соответствующую запись в реестре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(по всем сотрудникам);</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0,5 - информация представлена частично (не по всем местам </w:t>
            </w:r>
            <w:r w:rsidRPr="00394BEC">
              <w:rPr>
                <w:rFonts w:ascii="Times New Roman" w:eastAsia="Times New Roman" w:hAnsi="Times New Roman" w:cs="Times New Roman"/>
                <w:sz w:val="20"/>
                <w:szCs w:val="20"/>
                <w:lang w:eastAsia="ru-RU"/>
              </w:rPr>
              <w:lastRenderedPageBreak/>
              <w:t xml:space="preserve">осуществления образовательной деятельности или не в полном объеме в соответствии с требованиями </w:t>
            </w:r>
            <w:hyperlink w:anchor="P384">
              <w:r w:rsidRPr="00394BEC">
                <w:rPr>
                  <w:rFonts w:ascii="Times New Roman" w:eastAsia="Times New Roman" w:hAnsi="Times New Roman" w:cs="Times New Roman"/>
                  <w:sz w:val="20"/>
                  <w:szCs w:val="20"/>
                  <w:lang w:eastAsia="ru-RU"/>
                </w:rPr>
                <w:t>столбца 2</w:t>
              </w:r>
            </w:hyperlink>
            <w:r w:rsidRPr="00394BEC">
              <w:rPr>
                <w:rFonts w:ascii="Times New Roman" w:eastAsia="Times New Roman" w:hAnsi="Times New Roman" w:cs="Times New Roman"/>
                <w:sz w:val="20"/>
                <w:szCs w:val="20"/>
                <w:lang w:eastAsia="ru-RU"/>
              </w:rPr>
              <w:t>);</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0,5 - информация представлена частично (отсутствует информация хотя бы об одном структурном подразделении или требуемая в </w:t>
            </w:r>
            <w:hyperlink w:anchor="P384">
              <w:r w:rsidRPr="00394BEC">
                <w:rPr>
                  <w:rFonts w:ascii="Times New Roman" w:eastAsia="Times New Roman" w:hAnsi="Times New Roman" w:cs="Times New Roman"/>
                  <w:sz w:val="20"/>
                  <w:szCs w:val="20"/>
                  <w:lang w:eastAsia="ru-RU"/>
                </w:rPr>
                <w:t>столбце 2</w:t>
              </w:r>
            </w:hyperlink>
            <w:r w:rsidRPr="00394BEC">
              <w:rPr>
                <w:rFonts w:ascii="Times New Roman" w:eastAsia="Times New Roman" w:hAnsi="Times New Roman" w:cs="Times New Roman"/>
                <w:sz w:val="20"/>
                <w:szCs w:val="20"/>
                <w:lang w:eastAsia="ru-RU"/>
              </w:rPr>
              <w:t xml:space="preserve"> информация представлена не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rPr>
          <w:trHeight w:val="202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7">
              <w:r w:rsidRPr="00394BEC">
                <w:rPr>
                  <w:rFonts w:ascii="Times New Roman" w:eastAsia="Times New Roman" w:hAnsi="Times New Roman" w:cs="Times New Roman"/>
                  <w:sz w:val="20"/>
                  <w:szCs w:val="20"/>
                  <w:lang w:eastAsia="ru-RU"/>
                </w:rPr>
                <w:t>законом</w:t>
              </w:r>
            </w:hyperlink>
            <w:r w:rsidRPr="00394BEC">
              <w:rPr>
                <w:rFonts w:ascii="Times New Roman" w:eastAsia="Times New Roman" w:hAnsi="Times New Roman" w:cs="Times New Roman"/>
                <w:sz w:val="20"/>
                <w:szCs w:val="20"/>
                <w:lang w:eastAsia="ru-RU"/>
              </w:rPr>
              <w:t xml:space="preserve"> от 6 апреля 2011 г. № 63-ФЗ «Об электронной подписи»*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(с приложением копий);</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представлены только сведения о положениях о структурных подразделениях (об органах управления);</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(с приложениями к лицензии);</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представлена лицензия на осуществление образовательной деятельности (без приложений);</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vMerge w:val="restart"/>
            <w:tcBorders>
              <w:top w:val="single" w:sz="4" w:space="0" w:color="000000"/>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rPr>
          <w:trHeight w:val="31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реализуемых уровнях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информация представлена частично;</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rPr>
          <w:trHeight w:val="31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13.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 формах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rPr>
          <w:trHeight w:val="31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нормативных сроках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rPr>
          <w:trHeight w:val="31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 xml:space="preserve">О сроке действия государственной </w:t>
            </w:r>
            <w:r w:rsidRPr="00394BEC">
              <w:rPr>
                <w:rFonts w:ascii="Times New Roman" w:hAnsi="Times New Roman" w:cs="Times New Roman"/>
              </w:rPr>
              <w:lastRenderedPageBreak/>
              <w:t>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16.</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языках, на которых осуществляется образование (обучение)¹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17.</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18.</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 практике, предусмотренной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19.</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20.</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Об учебном плане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21.</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22.</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О календарном учебном графике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23.</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8">
              <w:r w:rsidRPr="00394BEC">
                <w:rPr>
                  <w:rFonts w:ascii="Times New Roman" w:eastAsia="Times New Roman" w:hAnsi="Times New Roman" w:cs="Times New Roman"/>
                  <w:sz w:val="20"/>
                  <w:szCs w:val="20"/>
                  <w:lang w:eastAsia="ru-RU"/>
                </w:rPr>
                <w:t>частью 1 статьи 12.1</w:t>
              </w:r>
            </w:hyperlink>
            <w:r w:rsidRPr="00394BEC">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24.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Об общей численности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25.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left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26.</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 xml:space="preserve">Образовательные организации, реализующие общеобразовательные программы, </w:t>
            </w:r>
            <w:r w:rsidRPr="00394BEC">
              <w:rPr>
                <w:rFonts w:ascii="Times New Roman" w:hAnsi="Times New Roman" w:cs="Times New Roman"/>
              </w:rPr>
              <w:lastRenderedPageBreak/>
              <w:t>дополнительно указывают наименование образовательной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31.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представлена информация без приложений;</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32.</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(по всем педагогическим работникам);</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0,5 - информация представлена частично (не по всем педагогическим работникам или не в полном объеме в соответствии с требованиями </w:t>
            </w:r>
            <w:hyperlink w:anchor="P384">
              <w:r w:rsidRPr="00394BEC">
                <w:rPr>
                  <w:rFonts w:ascii="Times New Roman" w:eastAsia="Times New Roman" w:hAnsi="Times New Roman" w:cs="Times New Roman"/>
                  <w:sz w:val="20"/>
                  <w:szCs w:val="20"/>
                  <w:lang w:eastAsia="ru-RU"/>
                </w:rPr>
                <w:t>столбца 2</w:t>
              </w:r>
            </w:hyperlink>
            <w:r w:rsidRPr="00394BEC">
              <w:rPr>
                <w:rFonts w:ascii="Times New Roman" w:eastAsia="Times New Roman" w:hAnsi="Times New Roman" w:cs="Times New Roman"/>
                <w:sz w:val="20"/>
                <w:szCs w:val="20"/>
                <w:lang w:eastAsia="ru-RU"/>
              </w:rPr>
              <w:t>);</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0,5 - информация представлена частично (не в полном объеме в соответствии с требованиями </w:t>
            </w:r>
            <w:hyperlink w:anchor="P384">
              <w:r w:rsidRPr="00394BEC">
                <w:rPr>
                  <w:rFonts w:ascii="Times New Roman" w:eastAsia="Times New Roman" w:hAnsi="Times New Roman" w:cs="Times New Roman"/>
                  <w:sz w:val="20"/>
                  <w:szCs w:val="20"/>
                  <w:lang w:eastAsia="ru-RU"/>
                </w:rPr>
                <w:t>столбца 2</w:t>
              </w:r>
            </w:hyperlink>
            <w:r w:rsidRPr="00394BEC">
              <w:rPr>
                <w:rFonts w:ascii="Times New Roman" w:eastAsia="Times New Roman" w:hAnsi="Times New Roman" w:cs="Times New Roman"/>
                <w:sz w:val="20"/>
                <w:szCs w:val="20"/>
                <w:lang w:eastAsia="ru-RU"/>
              </w:rPr>
              <w:t>);</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35.</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условиях питания обучающихся, в том числе инвалидов и лиц с ограниченными возможностями здоровья⁵</w:t>
            </w:r>
          </w:p>
          <w:p w:rsidR="000A6C74" w:rsidRPr="00394BEC" w:rsidRDefault="000A6C74" w:rsidP="000A6C74">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(в организациях, реализующих </w:t>
            </w:r>
            <w:r w:rsidRPr="00394BEC">
              <w:rPr>
                <w:rFonts w:ascii="Times New Roman" w:eastAsia="Times New Roman" w:hAnsi="Times New Roman" w:cs="Times New Roman"/>
                <w:sz w:val="20"/>
                <w:szCs w:val="20"/>
                <w:lang w:eastAsia="ru-RU"/>
              </w:rPr>
              <w:lastRenderedPageBreak/>
              <w:t>образовательные программы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информацию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 форму обратной связи для родителей обучающихся и ответы на вопросы родителей по питанию)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36.</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37.</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38.</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39.</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информация представлена частично (не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в соответствии с требованиями                 </w:t>
            </w:r>
            <w:hyperlink w:anchor="P384">
              <w:r w:rsidRPr="00394BEC">
                <w:rPr>
                  <w:rFonts w:ascii="Times New Roman" w:eastAsia="Times New Roman" w:hAnsi="Times New Roman" w:cs="Times New Roman"/>
                  <w:sz w:val="20"/>
                  <w:szCs w:val="20"/>
                  <w:lang w:eastAsia="ru-RU"/>
                </w:rPr>
                <w:t>столбца 2</w:t>
              </w:r>
            </w:hyperlink>
            <w:r w:rsidRPr="00394BEC">
              <w:rPr>
                <w:rFonts w:ascii="Times New Roman" w:eastAsia="Times New Roman" w:hAnsi="Times New Roman" w:cs="Times New Roman"/>
                <w:sz w:val="20"/>
                <w:szCs w:val="20"/>
                <w:lang w:eastAsia="ru-RU"/>
              </w:rPr>
              <w:t>);</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Об обеспечении беспрепятственного доступа в 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специальных условиях 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специальных условиях охраны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rPr>
          <w:trHeight w:val="90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45.</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наличии специальных технических средств обучения коллективного и индивидуального 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46.</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наличии условий для беспрепятственного доступа в общежитие, интернат*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47.</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48.</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r w:rsidRPr="00394BEC">
              <w:rPr>
                <w:rFonts w:ascii="Times New Roman" w:eastAsia="Times New Roman" w:hAnsi="Times New Roman" w:cs="Times New Roman"/>
                <w:b/>
                <w:i/>
                <w:iCs/>
                <w:sz w:val="20"/>
                <w:szCs w:val="20"/>
                <w:lang w:eastAsia="ru-RU"/>
              </w:rPr>
              <w:t>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49.</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международной аккредитации образовательных программ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по всем образовательным программам;</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51.</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Информация о наличии и условиях предоставления обучающимся стипендий, мер социальной поддержки</w:t>
            </w:r>
          </w:p>
          <w:p w:rsidR="00947984" w:rsidRPr="00394BEC" w:rsidRDefault="00947984" w:rsidP="0081344E">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val="restart"/>
            <w:tcBorders>
              <w:top w:val="single" w:sz="4" w:space="0" w:color="000000"/>
              <w:left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52.</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54.</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55.</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поступлении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56.</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Информация о расходовании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57.</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58.</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59.</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60.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Отчет о результатах </w:t>
            </w:r>
            <w:proofErr w:type="spellStart"/>
            <w:r w:rsidRPr="00394BEC">
              <w:rPr>
                <w:rFonts w:ascii="Times New Roman" w:eastAsia="Times New Roman" w:hAnsi="Times New Roman" w:cs="Times New Roman"/>
                <w:sz w:val="20"/>
                <w:szCs w:val="20"/>
                <w:lang w:eastAsia="ru-RU"/>
              </w:rPr>
              <w:t>самообследования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61.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Устав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center"/>
              <w:rPr>
                <w:rFonts w:ascii="Times New Roman" w:hAnsi="Times New Roman" w:cs="Times New Roman"/>
              </w:rPr>
            </w:pPr>
            <w:r w:rsidRPr="00394BEC">
              <w:rPr>
                <w:rFonts w:ascii="Times New Roman" w:hAnsi="Times New Roman" w:cs="Times New Roman"/>
              </w:rPr>
              <w:t>62.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pStyle w:val="ConsPlusNormal"/>
              <w:ind w:firstLine="0"/>
              <w:jc w:val="both"/>
              <w:rPr>
                <w:rFonts w:ascii="Times New Roman" w:hAnsi="Times New Roman" w:cs="Times New Roman"/>
              </w:rPr>
            </w:pPr>
            <w:r w:rsidRPr="00394BEC">
              <w:rPr>
                <w:rFonts w:ascii="Times New Roman" w:hAnsi="Times New Roman" w:cs="Times New Roman"/>
              </w:rPr>
              <w:t xml:space="preserve">Свидетельство о государственной </w:t>
            </w:r>
            <w:r w:rsidRPr="00394BEC">
              <w:rPr>
                <w:rFonts w:ascii="Times New Roman" w:hAnsi="Times New Roman" w:cs="Times New Roman"/>
              </w:rPr>
              <w:lastRenderedPageBreak/>
              <w:t>аккредитации (с приложениями)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1 - информация </w:t>
            </w:r>
            <w:r w:rsidRPr="00394BEC">
              <w:rPr>
                <w:rFonts w:ascii="Times New Roman" w:eastAsia="Times New Roman" w:hAnsi="Times New Roman" w:cs="Times New Roman"/>
                <w:sz w:val="20"/>
                <w:szCs w:val="20"/>
                <w:lang w:eastAsia="ru-RU"/>
              </w:rPr>
              <w:lastRenderedPageBreak/>
              <w:t>представлена в полном объеме (с приложениями к свидетельству);</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представлено свидетельство на осуществление образовательной деятельности (без приложений);</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lastRenderedPageBreak/>
              <w:t>63.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Локальные нормативные акты, предусмотренные </w:t>
            </w:r>
            <w:hyperlink r:id="rId9">
              <w:r w:rsidRPr="00394BEC">
                <w:rPr>
                  <w:rFonts w:ascii="Times New Roman" w:eastAsia="Times New Roman" w:hAnsi="Times New Roman" w:cs="Times New Roman"/>
                  <w:sz w:val="20"/>
                  <w:szCs w:val="20"/>
                  <w:lang w:eastAsia="ru-RU"/>
                </w:rPr>
                <w:t>частью 2 статьи 30</w:t>
              </w:r>
            </w:hyperlink>
            <w:r w:rsidRPr="00394BEC">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 (все указанные локальные акты);</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0,5 - информация представлена частично (отсутствует хотя бы один из актов, указанных в </w:t>
            </w:r>
            <w:hyperlink w:anchor="P384">
              <w:r w:rsidRPr="00394BEC">
                <w:rPr>
                  <w:rFonts w:ascii="Times New Roman" w:eastAsia="Times New Roman" w:hAnsi="Times New Roman" w:cs="Times New Roman"/>
                  <w:sz w:val="20"/>
                  <w:szCs w:val="20"/>
                  <w:lang w:eastAsia="ru-RU"/>
                </w:rPr>
                <w:t>столбце 2</w:t>
              </w:r>
            </w:hyperlink>
            <w:r w:rsidRPr="00394BEC">
              <w:rPr>
                <w:rFonts w:ascii="Times New Roman" w:eastAsia="Times New Roman" w:hAnsi="Times New Roman" w:cs="Times New Roman"/>
                <w:sz w:val="20"/>
                <w:szCs w:val="20"/>
                <w:lang w:eastAsia="ru-RU"/>
              </w:rPr>
              <w:t>);</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394BEC" w:rsidTr="00394BE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center"/>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64.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394BEC">
              <w:rPr>
                <w:rFonts w:ascii="Abyssinica SIL" w:eastAsia="Abyssinica SIL" w:hAnsi="Abyssinica SIL" w:cs="Abyssinica SIL"/>
                <w:sz w:val="20"/>
                <w:szCs w:val="20"/>
                <w:lang w:eastAsia="ru-RU"/>
              </w:rPr>
              <w:t>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1 - информация представлена в полном объеме;</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r w:rsidRPr="00394BEC">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394BEC" w:rsidRDefault="00947984" w:rsidP="008134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947984" w:rsidRPr="0082048B" w:rsidTr="00394BEC">
        <w:tc>
          <w:tcPr>
            <w:tcW w:w="4748" w:type="dxa"/>
            <w:gridSpan w:val="2"/>
            <w:tcBorders>
              <w:top w:val="single" w:sz="4" w:space="0" w:color="000000"/>
              <w:left w:val="single" w:sz="4" w:space="0" w:color="000000"/>
              <w:bottom w:val="single" w:sz="4" w:space="0" w:color="000000"/>
              <w:right w:val="single" w:sz="4" w:space="0" w:color="000000"/>
            </w:tcBorders>
            <w:shd w:val="clear" w:color="auto" w:fill="auto"/>
          </w:tcPr>
          <w:p w:rsidR="00947984" w:rsidRPr="0082048B" w:rsidRDefault="00947984" w:rsidP="0081344E">
            <w:pPr>
              <w:widowControl w:val="0"/>
              <w:suppressAutoHyphens/>
              <w:spacing w:after="0" w:line="240" w:lineRule="auto"/>
              <w:jc w:val="both"/>
              <w:rPr>
                <w:rFonts w:ascii="Arial" w:eastAsia="Times New Roman" w:hAnsi="Arial" w:cs="Arial"/>
                <w:b/>
                <w:bCs/>
                <w:sz w:val="20"/>
                <w:szCs w:val="20"/>
                <w:lang w:eastAsia="ru-RU"/>
              </w:rPr>
            </w:pPr>
            <w:r w:rsidRPr="00394BEC">
              <w:rPr>
                <w:rFonts w:ascii="Times New Roman" w:eastAsia="Times New Roman" w:hAnsi="Times New Roman" w:cs="Times New Roman"/>
                <w:b/>
                <w:bCs/>
                <w:sz w:val="20"/>
                <w:szCs w:val="20"/>
                <w:lang w:eastAsia="ru-RU"/>
              </w:rPr>
              <w:t>Всего информации на сайте: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7984" w:rsidRPr="0082048B" w:rsidRDefault="00947984" w:rsidP="0081344E">
            <w:pPr>
              <w:widowControl w:val="0"/>
              <w:suppressAutoHyphens/>
              <w:spacing w:after="0" w:line="240" w:lineRule="auto"/>
              <w:rPr>
                <w:rFonts w:ascii="Arial" w:eastAsia="Times New Roman" w:hAnsi="Arial" w:cs="Arial"/>
                <w:b/>
                <w:bCs/>
                <w:sz w:val="20"/>
                <w:szCs w:val="20"/>
                <w:lang w:eastAsia="ru-RU"/>
              </w:rPr>
            </w:pPr>
            <w:r w:rsidRPr="0082048B">
              <w:rPr>
                <w:rFonts w:ascii="Times New Roman" w:eastAsia="Times New Roman" w:hAnsi="Times New Roman" w:cs="Times New Roman"/>
                <w:b/>
                <w:bCs/>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947984" w:rsidRPr="0082048B"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947984" w:rsidRPr="0082048B" w:rsidRDefault="00947984" w:rsidP="0081344E">
            <w:pPr>
              <w:widowControl w:val="0"/>
              <w:suppressAutoHyphens/>
              <w:spacing w:after="0" w:line="240" w:lineRule="auto"/>
              <w:rPr>
                <w:rFonts w:ascii="Times New Roman" w:eastAsia="Times New Roman" w:hAnsi="Times New Roman" w:cs="Times New Roman"/>
                <w:sz w:val="20"/>
                <w:szCs w:val="20"/>
                <w:lang w:eastAsia="ru-RU"/>
              </w:rPr>
            </w:pPr>
          </w:p>
        </w:tc>
      </w:tr>
      <w:bookmarkEnd w:id="0"/>
    </w:tbl>
    <w:p w:rsidR="00947984" w:rsidRDefault="00947984" w:rsidP="00947984">
      <w:pPr>
        <w:suppressAutoHyphens/>
        <w:spacing w:after="0" w:line="240" w:lineRule="auto"/>
        <w:rPr>
          <w:rFonts w:ascii="Times New Roman" w:eastAsia="Times New Roman" w:hAnsi="Times New Roman" w:cs="Times New Roman"/>
          <w:sz w:val="20"/>
          <w:szCs w:val="20"/>
          <w:lang w:eastAsia="ru-RU"/>
        </w:rPr>
      </w:pPr>
    </w:p>
    <w:p w:rsidR="00947984" w:rsidRPr="00DC3F07" w:rsidRDefault="00947984" w:rsidP="00947984">
      <w:pPr>
        <w:suppressAutoHyphens/>
        <w:spacing w:after="0" w:line="240" w:lineRule="auto"/>
        <w:jc w:val="both"/>
        <w:rPr>
          <w:rFonts w:ascii="Times New Roman" w:eastAsia="Times New Roman" w:hAnsi="Times New Roman" w:cs="Times New Roman"/>
          <w:color w:val="000000"/>
          <w:sz w:val="20"/>
          <w:szCs w:val="20"/>
          <w:lang w:eastAsia="ru-RU"/>
        </w:rPr>
      </w:pPr>
      <w:r w:rsidRPr="00DC3F07">
        <w:rPr>
          <w:rFonts w:ascii="Times New Roman" w:eastAsia="Times New Roman" w:hAnsi="Times New Roman" w:cs="Times New Roman"/>
          <w:sz w:val="20"/>
          <w:szCs w:val="20"/>
          <w:lang w:eastAsia="ru-RU"/>
        </w:rPr>
        <w:t xml:space="preserve"> «*» - информация должна быть представлена при наличии в образовательной организации.</w:t>
      </w:r>
    </w:p>
    <w:p w:rsidR="00947984" w:rsidRPr="00DC3F07" w:rsidRDefault="00947984" w:rsidP="00947984">
      <w:pPr>
        <w:suppressAutoHyphens/>
        <w:spacing w:after="0" w:line="240" w:lineRule="auto"/>
        <w:jc w:val="both"/>
        <w:rPr>
          <w:rFonts w:ascii="Times New Roman" w:eastAsia="Times New Roman" w:hAnsi="Times New Roman" w:cs="Times New Roman"/>
          <w:color w:val="000000"/>
          <w:sz w:val="20"/>
          <w:szCs w:val="20"/>
          <w:lang w:eastAsia="ru-RU"/>
        </w:rPr>
      </w:pPr>
    </w:p>
    <w:p w:rsidR="00947984" w:rsidRPr="00DC3F07"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¹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947984" w:rsidRPr="00DC3F07"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color w:val="000000"/>
          <w:sz w:val="20"/>
          <w:szCs w:val="20"/>
          <w:lang w:eastAsia="ru-RU"/>
        </w:rPr>
        <w:t>²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947984" w:rsidRPr="00DC3F07"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lastRenderedPageBreak/>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947984"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⁴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w:t>
      </w:r>
    </w:p>
    <w:p w:rsidR="00947984" w:rsidRPr="00EE734E"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EE734E">
        <w:rPr>
          <w:rFonts w:ascii="Times New Roman" w:eastAsia="Times New Roman" w:hAnsi="Times New Roman" w:cs="Times New Roman"/>
          <w:i/>
          <w:iCs/>
          <w:sz w:val="20"/>
          <w:szCs w:val="20"/>
          <w:lang w:eastAsia="ru-RU"/>
        </w:rPr>
        <w:t xml:space="preserve">⁵ Государственные и муниципальные общеобразовательные организации при размещении информации об условиях питания обучающихся </w:t>
      </w:r>
      <w:r w:rsidRPr="00EE734E">
        <w:rPr>
          <w:rFonts w:ascii="Times New Roman" w:eastAsia="Times New Roman" w:hAnsi="Times New Roman" w:cs="Times New Roman"/>
          <w:i/>
          <w:iCs/>
          <w:sz w:val="20"/>
          <w:szCs w:val="20"/>
          <w:u w:val="single"/>
          <w:lang w:eastAsia="ru-RU"/>
        </w:rPr>
        <w:t>по образовательным программам начального общего</w:t>
      </w:r>
      <w:r w:rsidRPr="00EE734E">
        <w:rPr>
          <w:rFonts w:ascii="Times New Roman" w:eastAsia="Times New Roman" w:hAnsi="Times New Roman" w:cs="Times New Roman"/>
          <w:i/>
          <w:iCs/>
          <w:sz w:val="20"/>
          <w:szCs w:val="20"/>
          <w:lang w:eastAsia="ru-RU"/>
        </w:rPr>
        <w:t xml:space="preserve">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947984" w:rsidRPr="00DC3F07" w:rsidRDefault="00947984" w:rsidP="00947984">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⁶ В соответствии с постановлением Правительства Российской Федерации от 6 июня 2023 г. № 937 действие пункта 14 Правил размещения информации на сайте образовательной организации приостановлено до 31 декабря 2023 года.</w:t>
      </w:r>
    </w:p>
    <w:p w:rsidR="00947984" w:rsidRPr="00DC3F07" w:rsidRDefault="00947984" w:rsidP="00947984">
      <w:pPr>
        <w:suppressAutoHyphens/>
        <w:spacing w:after="0" w:line="240" w:lineRule="auto"/>
        <w:jc w:val="both"/>
        <w:rPr>
          <w:rFonts w:ascii="Times New Roman" w:eastAsia="Times New Roman" w:hAnsi="Times New Roman" w:cs="Times New Roman"/>
          <w:b/>
          <w:i/>
          <w:iCs/>
          <w:lang w:eastAsia="ru-RU"/>
        </w:rPr>
      </w:pPr>
      <w:r w:rsidRPr="00DC3F07">
        <w:rPr>
          <w:rFonts w:ascii="Abyssinica SIL" w:eastAsia="Abyssinica SIL" w:hAnsi="Abyssinica SIL" w:cs="Abyssinica SIL"/>
          <w:i/>
          <w:iCs/>
          <w:sz w:val="20"/>
          <w:szCs w:val="20"/>
          <w:lang w:eastAsia="ru-RU"/>
        </w:rPr>
        <w:t>⁸</w:t>
      </w:r>
      <w:r w:rsidRPr="00DC3F07">
        <w:rPr>
          <w:rFonts w:ascii="Times New Roman" w:eastAsia="Times New Roman" w:hAnsi="Times New Roman" w:cs="Times New Roman"/>
          <w:i/>
          <w:iCs/>
          <w:sz w:val="20"/>
          <w:szCs w:val="20"/>
          <w:lang w:eastAsia="ru-RU"/>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947984" w:rsidRDefault="00947984" w:rsidP="0016273B">
      <w:pPr>
        <w:suppressAutoHyphens/>
        <w:spacing w:after="0" w:line="240" w:lineRule="auto"/>
        <w:jc w:val="both"/>
        <w:rPr>
          <w:rFonts w:ascii="Times New Roman" w:eastAsia="Times New Roman" w:hAnsi="Times New Roman" w:cs="Times New Roman"/>
          <w:b/>
          <w:lang w:eastAsia="ru-RU"/>
        </w:rPr>
      </w:pPr>
    </w:p>
    <w:p w:rsidR="0016273B" w:rsidRDefault="00947984" w:rsidP="0016273B">
      <w:pPr>
        <w:suppressAutoHyphen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2</w:t>
      </w:r>
      <w:r w:rsidR="0016273B" w:rsidRPr="0016273B">
        <w:rPr>
          <w:rFonts w:ascii="Times New Roman" w:eastAsia="Times New Roman" w:hAnsi="Times New Roman" w:cs="Times New Roman"/>
          <w:b/>
          <w:lang w:eastAsia="ru-RU"/>
        </w:rPr>
        <w:t xml:space="preserve"> - 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0016273B" w:rsidRPr="0016273B">
        <w:rPr>
          <w:rFonts w:ascii="Times New Roman" w:eastAsia="Times New Roman" w:hAnsi="Times New Roman" w:cs="Times New Roman"/>
          <w:b/>
          <w:u w:val="single"/>
          <w:lang w:eastAsia="ru-RU"/>
        </w:rPr>
        <w:t>на</w:t>
      </w:r>
      <w:r w:rsidR="0016273B" w:rsidRPr="0016273B">
        <w:rPr>
          <w:rFonts w:ascii="Times New Roman" w:eastAsia="Times New Roman" w:hAnsi="Times New Roman" w:cs="Times New Roman"/>
          <w:b/>
          <w:lang w:eastAsia="ru-RU"/>
        </w:rPr>
        <w:t xml:space="preserve"> </w:t>
      </w:r>
      <w:r w:rsidR="0016273B" w:rsidRPr="0016273B">
        <w:rPr>
          <w:rFonts w:ascii="Times New Roman" w:eastAsia="Times New Roman" w:hAnsi="Times New Roman" w:cs="Times New Roman"/>
          <w:b/>
          <w:u w:val="single"/>
          <w:lang w:eastAsia="ru-RU"/>
        </w:rPr>
        <w:t>информационных стендах в помещении организации</w:t>
      </w:r>
      <w:r w:rsidR="0016273B" w:rsidRPr="0016273B">
        <w:rPr>
          <w:rFonts w:ascii="Times New Roman" w:eastAsia="Times New Roman" w:hAnsi="Times New Roman" w:cs="Times New Roman"/>
          <w:b/>
          <w:lang w:eastAsia="ru-RU"/>
        </w:rPr>
        <w:t>»</w:t>
      </w:r>
    </w:p>
    <w:p w:rsidR="004852AD" w:rsidRPr="0016273B" w:rsidRDefault="004852AD" w:rsidP="0016273B">
      <w:pPr>
        <w:suppressAutoHyphens/>
        <w:spacing w:after="0" w:line="240" w:lineRule="auto"/>
        <w:jc w:val="both"/>
        <w:rPr>
          <w:rFonts w:ascii="Times New Roman" w:eastAsia="Times New Roman" w:hAnsi="Times New Roman" w:cs="Times New Roman"/>
          <w:b/>
          <w:lang w:eastAsia="ru-RU"/>
        </w:rPr>
      </w:pPr>
    </w:p>
    <w:tbl>
      <w:tblPr>
        <w:tblW w:w="10368" w:type="dxa"/>
        <w:tblInd w:w="113" w:type="dxa"/>
        <w:tblLayout w:type="fixed"/>
        <w:tblLook w:val="0000"/>
      </w:tblPr>
      <w:tblGrid>
        <w:gridCol w:w="678"/>
        <w:gridCol w:w="4591"/>
        <w:gridCol w:w="997"/>
        <w:gridCol w:w="2689"/>
        <w:gridCol w:w="1413"/>
      </w:tblGrid>
      <w:tr w:rsidR="0016273B" w:rsidRPr="00A226B6" w:rsidTr="0016273B">
        <w:trPr>
          <w:trHeight w:val="446"/>
        </w:trPr>
        <w:tc>
          <w:tcPr>
            <w:tcW w:w="678" w:type="dxa"/>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w:t>
            </w:r>
          </w:p>
        </w:tc>
        <w:tc>
          <w:tcPr>
            <w:tcW w:w="4591" w:type="dxa"/>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Документ или информация на стенде образовательной организации</w:t>
            </w:r>
          </w:p>
        </w:tc>
        <w:tc>
          <w:tcPr>
            <w:tcW w:w="997" w:type="dxa"/>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Отметка о наличии/отсутствии</w:t>
            </w:r>
          </w:p>
        </w:tc>
        <w:tc>
          <w:tcPr>
            <w:tcW w:w="2689" w:type="dxa"/>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Алгоритм определения фактического объема на информационном стенде</w:t>
            </w:r>
          </w:p>
        </w:tc>
        <w:tc>
          <w:tcPr>
            <w:tcW w:w="1413" w:type="dxa"/>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Примечания/комментарии</w:t>
            </w:r>
          </w:p>
        </w:tc>
      </w:tr>
      <w:tr w:rsidR="0016273B" w:rsidRPr="00A226B6" w:rsidTr="0016273B">
        <w:trPr>
          <w:trHeight w:val="614"/>
        </w:trPr>
        <w:tc>
          <w:tcPr>
            <w:tcW w:w="678" w:type="dxa"/>
            <w:tcBorders>
              <w:top w:val="single" w:sz="4" w:space="0" w:color="000000"/>
              <w:left w:val="single" w:sz="4" w:space="0" w:color="000000"/>
              <w:bottom w:val="single" w:sz="4" w:space="0" w:color="000000"/>
              <w:right w:val="single" w:sz="4" w:space="0" w:color="000000"/>
            </w:tcBorders>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w:t>
            </w:r>
          </w:p>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16273B" w:rsidRPr="00A226B6" w:rsidRDefault="0016273B" w:rsidP="0016273B">
            <w:pPr>
              <w:suppressAutoHyphens/>
              <w:spacing w:after="0" w:line="240" w:lineRule="auto"/>
              <w:jc w:val="both"/>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16273B" w:rsidRPr="00A226B6"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16273B" w:rsidRPr="00A226B6"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w:t>
            </w:r>
          </w:p>
          <w:p w:rsidR="0016273B" w:rsidRPr="00A226B6"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16273B" w:rsidRPr="00A226B6" w:rsidRDefault="0016273B" w:rsidP="0016273B">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2.</w:t>
            </w: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3.</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 телефон и адрес электронной почты),</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информация представлена частично (указаны контактный телефон или адрес электронной почты);</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4.</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center"/>
              <w:rPr>
                <w:sz w:val="20"/>
                <w:szCs w:val="20"/>
              </w:rPr>
            </w:pPr>
            <w:r w:rsidRPr="00A226B6">
              <w:rPr>
                <w:sz w:val="20"/>
                <w:szCs w:val="20"/>
              </w:rPr>
              <w:lastRenderedPageBreak/>
              <w:t>5.</w:t>
            </w:r>
          </w:p>
          <w:p w:rsidR="00DA5336" w:rsidRPr="00A226B6" w:rsidRDefault="00DA5336" w:rsidP="00DA5336">
            <w:pPr>
              <w:pStyle w:val="Default"/>
              <w:jc w:val="center"/>
              <w:rPr>
                <w:sz w:val="20"/>
                <w:szCs w:val="20"/>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both"/>
              <w:rPr>
                <w:sz w:val="20"/>
                <w:szCs w:val="20"/>
              </w:rPr>
            </w:pPr>
            <w:r w:rsidRPr="00A226B6">
              <w:rPr>
                <w:sz w:val="20"/>
                <w:szCs w:val="20"/>
              </w:rPr>
              <w:t>Свидетельства о государственной аккредитации (с приложениями)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свидетельству),</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представлена копия свидетельства на осуществление образовательной деятельности (без приложений);</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6.</w:t>
            </w:r>
          </w:p>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информация представлена частично (отсутствует хотя бы один из актов, указанных в столбце 2);</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7.</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8.</w:t>
            </w: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sz w:val="20"/>
                <w:szCs w:val="20"/>
                <w:lang w:eastAsia="ru-RU"/>
              </w:rPr>
            </w:pPr>
            <w:r w:rsidRPr="00A226B6">
              <w:rPr>
                <w:rFonts w:ascii="Times New Roman" w:eastAsia="Times New Roman" w:hAnsi="Times New Roman" w:cs="Times New Roman"/>
                <w:sz w:val="20"/>
                <w:szCs w:val="20"/>
                <w:lang w:eastAsia="ru-RU"/>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p w:rsidR="00DA5336" w:rsidRPr="00A226B6" w:rsidRDefault="00DA5336" w:rsidP="00DA5336">
            <w:pPr>
              <w:suppressAutoHyphens/>
              <w:spacing w:after="0" w:line="240" w:lineRule="auto"/>
              <w:jc w:val="both"/>
              <w:rPr>
                <w:rFonts w:ascii="Times New Roman" w:eastAsia="Times New Roman" w:hAnsi="Times New Roman" w:cs="Times New Roman"/>
                <w:color w:val="000000"/>
                <w:sz w:val="20"/>
                <w:szCs w:val="20"/>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представлена копия лицензии на осуществление образовательной деятельности (без приложений);</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rPr>
                <w:rFonts w:ascii="Times New Roman" w:eastAsia="Times New Roman" w:hAnsi="Times New Roman" w:cs="Times New Roman"/>
                <w:color w:val="FF0000"/>
                <w:sz w:val="20"/>
                <w:szCs w:val="20"/>
                <w:lang w:eastAsia="ru-RU"/>
              </w:rPr>
            </w:pPr>
          </w:p>
        </w:tc>
      </w:tr>
      <w:tr w:rsidR="00DA5336" w:rsidRPr="00A226B6" w:rsidTr="0088450D">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center"/>
              <w:rPr>
                <w:sz w:val="20"/>
                <w:szCs w:val="20"/>
              </w:rPr>
            </w:pPr>
            <w:r w:rsidRPr="00A226B6">
              <w:rPr>
                <w:sz w:val="20"/>
                <w:szCs w:val="20"/>
              </w:rPr>
              <w:t>9.</w:t>
            </w: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both"/>
              <w:rPr>
                <w:sz w:val="20"/>
                <w:szCs w:val="20"/>
              </w:rPr>
            </w:pPr>
            <w:r w:rsidRPr="00A226B6">
              <w:rPr>
                <w:color w:val="auto"/>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val="restart"/>
            <w:tcBorders>
              <w:top w:val="single" w:sz="4" w:space="0" w:color="000000"/>
              <w:left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88450D">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lastRenderedPageBreak/>
              <w:t>10.</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sz w:val="20"/>
                <w:szCs w:val="20"/>
                <w:lang w:eastAsia="ru-RU"/>
              </w:rPr>
              <w:t>Информация о календарном учебном графике с приложением его в виде электронного документа</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tcBorders>
              <w:left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88450D">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center"/>
              <w:rPr>
                <w:sz w:val="20"/>
                <w:szCs w:val="20"/>
              </w:rPr>
            </w:pPr>
            <w:r w:rsidRPr="00A226B6">
              <w:rPr>
                <w:sz w:val="20"/>
                <w:szCs w:val="20"/>
              </w:rPr>
              <w:t>11.</w:t>
            </w:r>
          </w:p>
          <w:p w:rsidR="00DA5336" w:rsidRPr="00A226B6" w:rsidRDefault="00DA5336" w:rsidP="00DA5336">
            <w:pPr>
              <w:pStyle w:val="Default"/>
              <w:rPr>
                <w:sz w:val="20"/>
                <w:szCs w:val="20"/>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pStyle w:val="Default"/>
              <w:jc w:val="both"/>
              <w:rPr>
                <w:color w:val="auto"/>
                <w:sz w:val="20"/>
                <w:szCs w:val="20"/>
              </w:rPr>
            </w:pPr>
            <w:r w:rsidRPr="00A226B6">
              <w:rPr>
                <w:color w:val="auto"/>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tcBorders>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13.</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0,5 - информация представлена частично (не по всем сотрудникам или не в полном объеме в соответствии с требованиями столбца 2);</w:t>
            </w:r>
          </w:p>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DA5336"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14.</w:t>
            </w:r>
          </w:p>
        </w:tc>
        <w:tc>
          <w:tcPr>
            <w:tcW w:w="4591"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997"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tc>
        <w:tc>
          <w:tcPr>
            <w:tcW w:w="2689" w:type="dxa"/>
            <w:vMerge/>
            <w:tcBorders>
              <w:top w:val="single" w:sz="4" w:space="0" w:color="000000"/>
              <w:left w:val="single" w:sz="4" w:space="0" w:color="000000"/>
              <w:bottom w:val="single" w:sz="4" w:space="0" w:color="000000"/>
              <w:right w:val="single" w:sz="4" w:space="0" w:color="000000"/>
            </w:tcBorders>
            <w:vAlign w:val="center"/>
          </w:tcPr>
          <w:p w:rsidR="00DA5336" w:rsidRPr="00A226B6" w:rsidRDefault="00DA5336" w:rsidP="00DA5336">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DA5336" w:rsidRPr="00A226B6" w:rsidRDefault="00DA5336" w:rsidP="00DA5336">
            <w:pPr>
              <w:suppressAutoHyphens/>
              <w:spacing w:after="0" w:line="240" w:lineRule="auto"/>
              <w:jc w:val="both"/>
              <w:rPr>
                <w:rFonts w:ascii="Times New Roman" w:eastAsia="Times New Roman" w:hAnsi="Times New Roman" w:cs="Times New Roman"/>
                <w:color w:val="FF0000"/>
                <w:sz w:val="20"/>
                <w:szCs w:val="20"/>
                <w:lang w:eastAsia="ru-RU"/>
              </w:rPr>
            </w:pPr>
          </w:p>
        </w:tc>
      </w:tr>
      <w:tr w:rsidR="0082048B" w:rsidRPr="00A226B6"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A226B6"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15.</w:t>
            </w:r>
          </w:p>
          <w:p w:rsidR="0082048B" w:rsidRPr="00A226B6"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82048B" w:rsidRPr="00A226B6"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здоровья²</w:t>
            </w:r>
          </w:p>
        </w:tc>
        <w:tc>
          <w:tcPr>
            <w:tcW w:w="997" w:type="dxa"/>
            <w:tcBorders>
              <w:top w:val="single" w:sz="4" w:space="0" w:color="000000"/>
              <w:left w:val="single" w:sz="4" w:space="0" w:color="000000"/>
              <w:bottom w:val="single" w:sz="4" w:space="0" w:color="000000"/>
              <w:right w:val="single" w:sz="4" w:space="0" w:color="000000"/>
            </w:tcBorders>
          </w:tcPr>
          <w:p w:rsidR="0082048B" w:rsidRPr="00A226B6"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82048B" w:rsidRPr="00A226B6"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1 – информация представлена,</w:t>
            </w:r>
          </w:p>
          <w:p w:rsidR="0082048B" w:rsidRPr="00A226B6"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82048B" w:rsidRPr="00A226B6" w:rsidRDefault="0082048B" w:rsidP="0082048B">
            <w:pPr>
              <w:suppressAutoHyphens/>
              <w:spacing w:after="0" w:line="240" w:lineRule="auto"/>
              <w:rPr>
                <w:rFonts w:ascii="Times New Roman" w:eastAsia="Times New Roman" w:hAnsi="Times New Roman" w:cs="Times New Roman"/>
                <w:color w:val="FF0000"/>
                <w:sz w:val="20"/>
                <w:szCs w:val="20"/>
                <w:lang w:eastAsia="ru-RU"/>
              </w:rPr>
            </w:pPr>
          </w:p>
        </w:tc>
      </w:tr>
      <w:tr w:rsidR="0082048B" w:rsidRPr="0082048B" w:rsidTr="0016273B">
        <w:trPr>
          <w:trHeight w:val="412"/>
        </w:trPr>
        <w:tc>
          <w:tcPr>
            <w:tcW w:w="5269" w:type="dxa"/>
            <w:gridSpan w:val="2"/>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A226B6">
              <w:rPr>
                <w:rFonts w:ascii="Times New Roman" w:eastAsia="Times New Roman" w:hAnsi="Times New Roman" w:cs="Times New Roman"/>
                <w:b/>
                <w:bCs/>
                <w:color w:val="000000"/>
                <w:sz w:val="20"/>
                <w:szCs w:val="20"/>
                <w:lang w:eastAsia="ru-RU"/>
              </w:rPr>
              <w:t>Всего информации на стенде:</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r>
    </w:tbl>
    <w:p w:rsidR="0082048B" w:rsidRDefault="0082048B" w:rsidP="0082048B">
      <w:pPr>
        <w:suppressAutoHyphens/>
        <w:spacing w:after="0" w:line="240" w:lineRule="auto"/>
        <w:jc w:val="both"/>
        <w:rPr>
          <w:rFonts w:ascii="Times New Roman" w:eastAsia="Times New Roman" w:hAnsi="Times New Roman" w:cs="Times New Roman"/>
          <w:sz w:val="20"/>
          <w:szCs w:val="20"/>
          <w:lang w:eastAsia="ru-RU"/>
        </w:rPr>
      </w:pPr>
    </w:p>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sz w:val="20"/>
          <w:szCs w:val="20"/>
          <w:lang w:eastAsia="ru-RU"/>
        </w:rPr>
        <w:t>«*» - информация должна быть представлена при наличии в образовательной организации.</w:t>
      </w:r>
    </w:p>
    <w:p w:rsidR="0082048B" w:rsidRDefault="0082048B" w:rsidP="0082048B">
      <w:pPr>
        <w:suppressAutoHyphens/>
        <w:spacing w:after="0" w:line="240" w:lineRule="auto"/>
        <w:jc w:val="both"/>
        <w:rPr>
          <w:rFonts w:ascii="Times New Roman" w:eastAsia="Times New Roman" w:hAnsi="Times New Roman" w:cs="Times New Roman"/>
          <w:i/>
          <w:iCs/>
          <w:sz w:val="20"/>
          <w:szCs w:val="20"/>
          <w:lang w:eastAsia="ru-RU"/>
        </w:rPr>
      </w:pPr>
      <w:r w:rsidRPr="0082048B">
        <w:rPr>
          <w:rFonts w:ascii="Times New Roman" w:eastAsia="Times New Roman" w:hAnsi="Times New Roman" w:cs="Times New Roman"/>
          <w:i/>
          <w:iCs/>
          <w:sz w:val="20"/>
          <w:szCs w:val="20"/>
          <w:lang w:eastAsia="ru-RU"/>
        </w:rPr>
        <w:t>²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947984" w:rsidRDefault="00947984" w:rsidP="0082048B">
      <w:pPr>
        <w:suppressAutoHyphens/>
        <w:spacing w:after="0" w:line="240" w:lineRule="auto"/>
        <w:jc w:val="both"/>
        <w:rPr>
          <w:rFonts w:ascii="Times New Roman" w:eastAsia="Times New Roman" w:hAnsi="Times New Roman" w:cs="Times New Roman"/>
          <w:i/>
          <w:iCs/>
          <w:sz w:val="20"/>
          <w:szCs w:val="20"/>
          <w:lang w:eastAsia="ru-RU"/>
        </w:rPr>
      </w:pPr>
    </w:p>
    <w:p w:rsidR="00947984" w:rsidRDefault="00947984" w:rsidP="0082048B">
      <w:pPr>
        <w:suppressAutoHyphens/>
        <w:spacing w:after="0" w:line="240" w:lineRule="auto"/>
        <w:jc w:val="both"/>
        <w:rPr>
          <w:rFonts w:ascii="Times New Roman" w:eastAsia="Times New Roman" w:hAnsi="Times New Roman" w:cs="Times New Roman"/>
          <w:i/>
          <w:iCs/>
          <w:sz w:val="20"/>
          <w:szCs w:val="20"/>
          <w:lang w:eastAsia="ru-RU"/>
        </w:rPr>
      </w:pPr>
    </w:p>
    <w:p w:rsidR="00947984" w:rsidRDefault="00947984" w:rsidP="00947984">
      <w:pPr>
        <w:widowControl w:val="0"/>
        <w:autoSpaceDE w:val="0"/>
        <w:autoSpaceDN w:val="0"/>
        <w:spacing w:before="80" w:after="0" w:line="240" w:lineRule="auto"/>
        <w:ind w:left="312" w:right="185"/>
        <w:rPr>
          <w:rFonts w:ascii="Times New Roman" w:eastAsia="Times New Roman" w:hAnsi="Times New Roman" w:cs="Times New Roman"/>
          <w:b/>
          <w:sz w:val="24"/>
          <w:szCs w:val="24"/>
        </w:rPr>
      </w:pPr>
      <w:r w:rsidRPr="005B657D">
        <w:rPr>
          <w:rFonts w:ascii="Times New Roman" w:eastAsia="Times New Roman" w:hAnsi="Times New Roman" w:cs="Times New Roman"/>
          <w:b/>
          <w:sz w:val="24"/>
          <w:szCs w:val="24"/>
        </w:rPr>
        <w:t>Таблица</w:t>
      </w:r>
      <w:r w:rsidRPr="005B657D">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3 -</w:t>
      </w:r>
      <w:r w:rsidRPr="005B657D">
        <w:rPr>
          <w:rFonts w:ascii="Times New Roman" w:eastAsia="Times New Roman" w:hAnsi="Times New Roman" w:cs="Times New Roman"/>
          <w:b/>
          <w:spacing w:val="23"/>
          <w:sz w:val="24"/>
          <w:szCs w:val="24"/>
        </w:rPr>
        <w:t xml:space="preserve"> </w:t>
      </w:r>
      <w:r>
        <w:rPr>
          <w:rFonts w:ascii="Times New Roman" w:eastAsia="Times New Roman" w:hAnsi="Times New Roman" w:cs="Times New Roman"/>
          <w:b/>
          <w:sz w:val="24"/>
          <w:szCs w:val="24"/>
        </w:rPr>
        <w:t>сбор</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сведений</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для</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расчета</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показателя</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1.2</w:t>
      </w:r>
      <w:r w:rsidRPr="005B657D">
        <w:rPr>
          <w:rFonts w:ascii="Times New Roman" w:eastAsia="Times New Roman" w:hAnsi="Times New Roman" w:cs="Times New Roman"/>
          <w:b/>
          <w:spacing w:val="25"/>
          <w:sz w:val="24"/>
          <w:szCs w:val="24"/>
        </w:rPr>
        <w:t xml:space="preserve"> </w:t>
      </w:r>
      <w:r w:rsidRPr="005B657D">
        <w:rPr>
          <w:rFonts w:ascii="Times New Roman" w:eastAsia="Times New Roman" w:hAnsi="Times New Roman" w:cs="Times New Roman"/>
          <w:b/>
          <w:sz w:val="24"/>
          <w:szCs w:val="24"/>
        </w:rPr>
        <w:t>«Наличие</w:t>
      </w:r>
      <w:r w:rsidRPr="005B657D">
        <w:rPr>
          <w:rFonts w:ascii="Times New Roman" w:eastAsia="Times New Roman" w:hAnsi="Times New Roman" w:cs="Times New Roman"/>
          <w:b/>
          <w:spacing w:val="21"/>
          <w:sz w:val="24"/>
          <w:szCs w:val="24"/>
        </w:rPr>
        <w:t xml:space="preserve"> </w:t>
      </w:r>
      <w:r w:rsidRPr="005B657D">
        <w:rPr>
          <w:rFonts w:ascii="Times New Roman" w:eastAsia="Times New Roman" w:hAnsi="Times New Roman" w:cs="Times New Roman"/>
          <w:b/>
          <w:sz w:val="24"/>
          <w:szCs w:val="24"/>
        </w:rPr>
        <w:t>на</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сайте</w:t>
      </w:r>
      <w:r>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организации</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информации</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о</w:t>
      </w:r>
      <w:r w:rsidRPr="005B657D">
        <w:rPr>
          <w:rFonts w:ascii="Times New Roman" w:eastAsia="Times New Roman" w:hAnsi="Times New Roman" w:cs="Times New Roman"/>
          <w:b/>
          <w:spacing w:val="20"/>
          <w:sz w:val="24"/>
          <w:szCs w:val="24"/>
        </w:rPr>
        <w:t xml:space="preserve"> </w:t>
      </w:r>
      <w:r w:rsidRPr="005B657D">
        <w:rPr>
          <w:rFonts w:ascii="Times New Roman" w:eastAsia="Times New Roman" w:hAnsi="Times New Roman" w:cs="Times New Roman"/>
          <w:b/>
          <w:sz w:val="24"/>
          <w:szCs w:val="24"/>
        </w:rPr>
        <w:t>дистанционных</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способах</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обратной</w:t>
      </w:r>
      <w:r w:rsidRPr="005B657D">
        <w:rPr>
          <w:rFonts w:ascii="Times New Roman" w:eastAsia="Times New Roman" w:hAnsi="Times New Roman" w:cs="Times New Roman"/>
          <w:b/>
          <w:spacing w:val="-57"/>
          <w:sz w:val="24"/>
          <w:szCs w:val="24"/>
        </w:rPr>
        <w:t xml:space="preserve"> </w:t>
      </w:r>
      <w:r w:rsidRPr="005B657D">
        <w:rPr>
          <w:rFonts w:ascii="Times New Roman" w:eastAsia="Times New Roman" w:hAnsi="Times New Roman" w:cs="Times New Roman"/>
          <w:b/>
          <w:sz w:val="24"/>
          <w:szCs w:val="24"/>
        </w:rPr>
        <w:t>связи</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и взаимодействия</w:t>
      </w:r>
      <w:r w:rsidRPr="005B657D">
        <w:rPr>
          <w:rFonts w:ascii="Times New Roman" w:eastAsia="Times New Roman" w:hAnsi="Times New Roman" w:cs="Times New Roman"/>
          <w:b/>
          <w:spacing w:val="-3"/>
          <w:sz w:val="24"/>
          <w:szCs w:val="24"/>
        </w:rPr>
        <w:t xml:space="preserve"> </w:t>
      </w:r>
      <w:r w:rsidRPr="005B657D">
        <w:rPr>
          <w:rFonts w:ascii="Times New Roman" w:eastAsia="Times New Roman" w:hAnsi="Times New Roman" w:cs="Times New Roman"/>
          <w:b/>
          <w:sz w:val="24"/>
          <w:szCs w:val="24"/>
        </w:rPr>
        <w:t>с</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получателями</w:t>
      </w:r>
      <w:r w:rsidRPr="005B657D">
        <w:rPr>
          <w:rFonts w:ascii="Times New Roman" w:eastAsia="Times New Roman" w:hAnsi="Times New Roman" w:cs="Times New Roman"/>
          <w:b/>
          <w:spacing w:val="3"/>
          <w:sz w:val="24"/>
          <w:szCs w:val="24"/>
        </w:rPr>
        <w:t xml:space="preserve"> </w:t>
      </w:r>
      <w:r w:rsidRPr="005B657D">
        <w:rPr>
          <w:rFonts w:ascii="Times New Roman" w:eastAsia="Times New Roman" w:hAnsi="Times New Roman" w:cs="Times New Roman"/>
          <w:b/>
          <w:sz w:val="24"/>
          <w:szCs w:val="24"/>
        </w:rPr>
        <w:t>услуг</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и их</w:t>
      </w:r>
      <w:r w:rsidRPr="005B657D">
        <w:rPr>
          <w:rFonts w:ascii="Times New Roman" w:eastAsia="Times New Roman" w:hAnsi="Times New Roman" w:cs="Times New Roman"/>
          <w:b/>
          <w:spacing w:val="2"/>
          <w:sz w:val="24"/>
          <w:szCs w:val="24"/>
        </w:rPr>
        <w:t xml:space="preserve"> </w:t>
      </w:r>
      <w:r w:rsidRPr="005B657D">
        <w:rPr>
          <w:rFonts w:ascii="Times New Roman" w:eastAsia="Times New Roman" w:hAnsi="Times New Roman" w:cs="Times New Roman"/>
          <w:b/>
          <w:sz w:val="24"/>
          <w:szCs w:val="24"/>
        </w:rPr>
        <w:t>функционировании»</w:t>
      </w:r>
    </w:p>
    <w:p w:rsidR="00947984" w:rsidRPr="005B657D" w:rsidRDefault="00947984" w:rsidP="00947984">
      <w:pPr>
        <w:widowControl w:val="0"/>
        <w:autoSpaceDE w:val="0"/>
        <w:autoSpaceDN w:val="0"/>
        <w:spacing w:before="80" w:after="0" w:line="240" w:lineRule="auto"/>
        <w:ind w:left="312" w:right="185"/>
        <w:rPr>
          <w:rFonts w:ascii="Times New Roman" w:eastAsia="Times New Roman" w:hAnsi="Times New Roman" w:cs="Times New Roman"/>
          <w:b/>
          <w:sz w:val="24"/>
          <w:szCs w:val="24"/>
        </w:rPr>
      </w:pPr>
    </w:p>
    <w:tbl>
      <w:tblPr>
        <w:tblStyle w:val="TableNormal"/>
        <w:tblW w:w="1022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5"/>
        <w:gridCol w:w="2407"/>
        <w:gridCol w:w="2366"/>
      </w:tblGrid>
      <w:tr w:rsidR="00947984" w:rsidRPr="005B657D" w:rsidTr="0081344E">
        <w:trPr>
          <w:trHeight w:val="1103"/>
        </w:trPr>
        <w:tc>
          <w:tcPr>
            <w:tcW w:w="5455" w:type="dxa"/>
            <w:vAlign w:val="center"/>
          </w:tcPr>
          <w:p w:rsidR="00947984" w:rsidRPr="005B657D" w:rsidRDefault="00947984" w:rsidP="0081344E">
            <w:pPr>
              <w:spacing w:before="3"/>
              <w:jc w:val="center"/>
              <w:rPr>
                <w:rFonts w:ascii="Times New Roman" w:eastAsia="Times New Roman" w:hAnsi="Times New Roman" w:cs="Times New Roman"/>
                <w:lang w:val="ru-RU"/>
              </w:rPr>
            </w:pPr>
          </w:p>
          <w:p w:rsidR="00947984" w:rsidRPr="005B657D" w:rsidRDefault="00947984" w:rsidP="0081344E">
            <w:pPr>
              <w:ind w:left="463" w:right="292" w:hanging="39"/>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Дистанционные способы обратной связи</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взаимодействия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получателями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услуг</w:t>
            </w:r>
          </w:p>
        </w:tc>
        <w:tc>
          <w:tcPr>
            <w:tcW w:w="2407" w:type="dxa"/>
            <w:vAlign w:val="center"/>
          </w:tcPr>
          <w:p w:rsidR="00947984" w:rsidRPr="005B657D" w:rsidRDefault="00947984" w:rsidP="0081344E">
            <w:pPr>
              <w:ind w:left="156" w:right="33" w:firstLine="2"/>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Наличие/отсутствие</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на</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сайте</w:t>
            </w:r>
          </w:p>
          <w:p w:rsidR="00947984" w:rsidRPr="005B657D" w:rsidRDefault="00947984" w:rsidP="0081344E">
            <w:pPr>
              <w:spacing w:line="270" w:lineRule="atLeast"/>
              <w:ind w:left="398" w:right="275"/>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образовательной</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организации</w:t>
            </w:r>
          </w:p>
        </w:tc>
        <w:tc>
          <w:tcPr>
            <w:tcW w:w="2366" w:type="dxa"/>
            <w:vAlign w:val="center"/>
          </w:tcPr>
          <w:p w:rsidR="00947984" w:rsidRPr="005B657D" w:rsidRDefault="00947984" w:rsidP="0081344E">
            <w:pPr>
              <w:spacing w:line="268" w:lineRule="exact"/>
              <w:ind w:left="293" w:right="174"/>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Проверка</w:t>
            </w:r>
            <w:r w:rsidRPr="005B657D">
              <w:rPr>
                <w:rFonts w:ascii="Times New Roman" w:eastAsia="Times New Roman" w:hAnsi="Times New Roman" w:cs="Times New Roman"/>
                <w:spacing w:val="-7"/>
                <w:lang w:val="ru-RU"/>
              </w:rPr>
              <w:t xml:space="preserve"> </w:t>
            </w:r>
            <w:r w:rsidRPr="005B657D">
              <w:rPr>
                <w:rFonts w:ascii="Times New Roman" w:eastAsia="Times New Roman" w:hAnsi="Times New Roman" w:cs="Times New Roman"/>
                <w:lang w:val="ru-RU"/>
              </w:rPr>
              <w:t>функционирования</w:t>
            </w:r>
          </w:p>
        </w:tc>
      </w:tr>
      <w:tr w:rsidR="00947984" w:rsidRPr="005B657D" w:rsidTr="0081344E">
        <w:trPr>
          <w:trHeight w:val="275"/>
        </w:trPr>
        <w:tc>
          <w:tcPr>
            <w:tcW w:w="5455" w:type="dxa"/>
          </w:tcPr>
          <w:p w:rsidR="00947984" w:rsidRPr="005B657D" w:rsidRDefault="00947984" w:rsidP="0081344E">
            <w:pPr>
              <w:spacing w:line="255" w:lineRule="exact"/>
              <w:ind w:left="9"/>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1</w:t>
            </w:r>
          </w:p>
        </w:tc>
        <w:tc>
          <w:tcPr>
            <w:tcW w:w="2407" w:type="dxa"/>
          </w:tcPr>
          <w:p w:rsidR="00947984" w:rsidRPr="005B657D" w:rsidRDefault="00947984" w:rsidP="0081344E">
            <w:pPr>
              <w:spacing w:line="255" w:lineRule="exact"/>
              <w:ind w:left="123"/>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2</w:t>
            </w:r>
          </w:p>
        </w:tc>
        <w:tc>
          <w:tcPr>
            <w:tcW w:w="2366" w:type="dxa"/>
          </w:tcPr>
          <w:p w:rsidR="00947984" w:rsidRPr="005B657D" w:rsidRDefault="00947984" w:rsidP="0081344E">
            <w:pPr>
              <w:spacing w:line="255" w:lineRule="exact"/>
              <w:ind w:left="122"/>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3</w:t>
            </w:r>
          </w:p>
        </w:tc>
      </w:tr>
      <w:tr w:rsidR="00947984" w:rsidRPr="005B657D" w:rsidTr="0081344E">
        <w:trPr>
          <w:trHeight w:val="372"/>
        </w:trPr>
        <w:tc>
          <w:tcPr>
            <w:tcW w:w="5455" w:type="dxa"/>
          </w:tcPr>
          <w:p w:rsidR="00947984" w:rsidRPr="005B657D" w:rsidRDefault="00947984" w:rsidP="0081344E">
            <w:pPr>
              <w:spacing w:line="268"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t>1.</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Контактные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телефоны</w:t>
            </w:r>
          </w:p>
        </w:tc>
        <w:tc>
          <w:tcPr>
            <w:tcW w:w="2407" w:type="dxa"/>
          </w:tcPr>
          <w:p w:rsidR="00947984" w:rsidRPr="005B657D" w:rsidRDefault="00947984" w:rsidP="0081344E">
            <w:pPr>
              <w:rPr>
                <w:rFonts w:ascii="Times New Roman" w:eastAsia="Times New Roman" w:hAnsi="Times New Roman" w:cs="Times New Roman"/>
                <w:lang w:val="ru-RU"/>
              </w:rPr>
            </w:pPr>
          </w:p>
        </w:tc>
        <w:tc>
          <w:tcPr>
            <w:tcW w:w="2366" w:type="dxa"/>
          </w:tcPr>
          <w:p w:rsidR="00947984" w:rsidRPr="005B657D" w:rsidRDefault="00947984" w:rsidP="0081344E">
            <w:pPr>
              <w:rPr>
                <w:rFonts w:ascii="Times New Roman" w:eastAsia="Times New Roman" w:hAnsi="Times New Roman" w:cs="Times New Roman"/>
                <w:lang w:val="ru-RU"/>
              </w:rPr>
            </w:pPr>
          </w:p>
        </w:tc>
      </w:tr>
      <w:tr w:rsidR="00947984" w:rsidRPr="005B657D" w:rsidTr="0081344E">
        <w:trPr>
          <w:trHeight w:val="275"/>
        </w:trPr>
        <w:tc>
          <w:tcPr>
            <w:tcW w:w="5455" w:type="dxa"/>
          </w:tcPr>
          <w:p w:rsidR="00947984" w:rsidRPr="005B657D" w:rsidRDefault="00947984" w:rsidP="0081344E">
            <w:pPr>
              <w:spacing w:line="256"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t>2.</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Электронная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почта</w:t>
            </w:r>
          </w:p>
        </w:tc>
        <w:tc>
          <w:tcPr>
            <w:tcW w:w="2407" w:type="dxa"/>
          </w:tcPr>
          <w:p w:rsidR="00947984" w:rsidRPr="005B657D" w:rsidRDefault="00947984" w:rsidP="0081344E">
            <w:pPr>
              <w:rPr>
                <w:rFonts w:ascii="Times New Roman" w:eastAsia="Times New Roman" w:hAnsi="Times New Roman" w:cs="Times New Roman"/>
                <w:lang w:val="ru-RU"/>
              </w:rPr>
            </w:pPr>
          </w:p>
        </w:tc>
        <w:tc>
          <w:tcPr>
            <w:tcW w:w="2366" w:type="dxa"/>
          </w:tcPr>
          <w:p w:rsidR="00947984" w:rsidRPr="005B657D" w:rsidRDefault="00947984" w:rsidP="0081344E">
            <w:pPr>
              <w:rPr>
                <w:rFonts w:ascii="Times New Roman" w:eastAsia="Times New Roman" w:hAnsi="Times New Roman" w:cs="Times New Roman"/>
                <w:lang w:val="ru-RU"/>
              </w:rPr>
            </w:pPr>
          </w:p>
        </w:tc>
      </w:tr>
      <w:tr w:rsidR="00947984" w:rsidRPr="005B657D" w:rsidTr="0081344E">
        <w:trPr>
          <w:trHeight w:val="1103"/>
        </w:trPr>
        <w:tc>
          <w:tcPr>
            <w:tcW w:w="5455" w:type="dxa"/>
          </w:tcPr>
          <w:p w:rsidR="00947984" w:rsidRPr="005B657D" w:rsidRDefault="00947984" w:rsidP="0081344E">
            <w:pPr>
              <w:ind w:left="141" w:right="94"/>
              <w:jc w:val="both"/>
              <w:rPr>
                <w:rFonts w:ascii="Times New Roman" w:eastAsia="Times New Roman" w:hAnsi="Times New Roman" w:cs="Times New Roman"/>
                <w:lang w:val="ru-RU"/>
              </w:rPr>
            </w:pPr>
            <w:r w:rsidRPr="005B657D">
              <w:rPr>
                <w:rFonts w:ascii="Times New Roman" w:eastAsia="Times New Roman" w:hAnsi="Times New Roman" w:cs="Times New Roman"/>
                <w:lang w:val="ru-RU"/>
              </w:rPr>
              <w:t>3. Электронные сервисы (форма для подачи</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электронного</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обращения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(жалобы,</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предложения),</w:t>
            </w:r>
            <w:r w:rsidRPr="005B657D">
              <w:rPr>
                <w:rFonts w:ascii="Times New Roman" w:eastAsia="Times New Roman" w:hAnsi="Times New Roman" w:cs="Times New Roman"/>
                <w:spacing w:val="24"/>
                <w:lang w:val="ru-RU"/>
              </w:rPr>
              <w:t xml:space="preserve"> </w:t>
            </w:r>
            <w:r w:rsidRPr="005B657D">
              <w:rPr>
                <w:rFonts w:ascii="Times New Roman" w:eastAsia="Times New Roman" w:hAnsi="Times New Roman" w:cs="Times New Roman"/>
                <w:lang w:val="ru-RU"/>
              </w:rPr>
              <w:t>получение</w:t>
            </w:r>
            <w:r w:rsidRPr="005B657D">
              <w:rPr>
                <w:rFonts w:ascii="Times New Roman" w:eastAsia="Times New Roman" w:hAnsi="Times New Roman" w:cs="Times New Roman"/>
                <w:spacing w:val="23"/>
                <w:lang w:val="ru-RU"/>
              </w:rPr>
              <w:t xml:space="preserve"> </w:t>
            </w:r>
            <w:r w:rsidRPr="005B657D">
              <w:rPr>
                <w:rFonts w:ascii="Times New Roman" w:eastAsia="Times New Roman" w:hAnsi="Times New Roman" w:cs="Times New Roman"/>
                <w:lang w:val="ru-RU"/>
              </w:rPr>
              <w:t>консультации</w:t>
            </w:r>
            <w:r w:rsidRPr="005B657D">
              <w:rPr>
                <w:rFonts w:ascii="Times New Roman" w:eastAsia="Times New Roman" w:hAnsi="Times New Roman" w:cs="Times New Roman"/>
                <w:spacing w:val="23"/>
                <w:lang w:val="ru-RU"/>
              </w:rPr>
              <w:t xml:space="preserve"> </w:t>
            </w:r>
            <w:r w:rsidRPr="005B657D">
              <w:rPr>
                <w:rFonts w:ascii="Times New Roman" w:eastAsia="Times New Roman" w:hAnsi="Times New Roman" w:cs="Times New Roman"/>
                <w:lang w:val="ru-RU"/>
              </w:rPr>
              <w:t>по</w:t>
            </w:r>
          </w:p>
          <w:p w:rsidR="00947984" w:rsidRPr="005B657D" w:rsidRDefault="00947984" w:rsidP="0081344E">
            <w:pPr>
              <w:spacing w:line="264" w:lineRule="exact"/>
              <w:ind w:left="141"/>
              <w:jc w:val="both"/>
              <w:rPr>
                <w:rFonts w:ascii="Times New Roman" w:eastAsia="Times New Roman" w:hAnsi="Times New Roman" w:cs="Times New Roman"/>
                <w:lang w:val="ru-RU"/>
              </w:rPr>
            </w:pPr>
            <w:r w:rsidRPr="005B657D">
              <w:rPr>
                <w:rFonts w:ascii="Times New Roman" w:eastAsia="Times New Roman" w:hAnsi="Times New Roman" w:cs="Times New Roman"/>
                <w:lang w:val="ru-RU"/>
              </w:rPr>
              <w:t>оказываемым</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услугам)</w:t>
            </w:r>
          </w:p>
        </w:tc>
        <w:tc>
          <w:tcPr>
            <w:tcW w:w="2407" w:type="dxa"/>
          </w:tcPr>
          <w:p w:rsidR="00947984" w:rsidRPr="005B657D" w:rsidRDefault="00947984" w:rsidP="0081344E">
            <w:pPr>
              <w:rPr>
                <w:rFonts w:ascii="Times New Roman" w:eastAsia="Times New Roman" w:hAnsi="Times New Roman" w:cs="Times New Roman"/>
                <w:lang w:val="ru-RU"/>
              </w:rPr>
            </w:pPr>
          </w:p>
        </w:tc>
        <w:tc>
          <w:tcPr>
            <w:tcW w:w="2366" w:type="dxa"/>
          </w:tcPr>
          <w:p w:rsidR="00947984" w:rsidRPr="005B657D" w:rsidRDefault="00947984" w:rsidP="0081344E">
            <w:pPr>
              <w:rPr>
                <w:rFonts w:ascii="Times New Roman" w:eastAsia="Times New Roman" w:hAnsi="Times New Roman" w:cs="Times New Roman"/>
                <w:lang w:val="ru-RU"/>
              </w:rPr>
            </w:pPr>
          </w:p>
        </w:tc>
      </w:tr>
      <w:tr w:rsidR="00947984" w:rsidRPr="005B657D" w:rsidTr="0081344E">
        <w:trPr>
          <w:trHeight w:val="275"/>
        </w:trPr>
        <w:tc>
          <w:tcPr>
            <w:tcW w:w="5455" w:type="dxa"/>
          </w:tcPr>
          <w:p w:rsidR="00947984" w:rsidRPr="005B657D" w:rsidRDefault="00947984" w:rsidP="0081344E">
            <w:pPr>
              <w:spacing w:line="256"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t>4.</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Раздел</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сайта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«Часто задаваемые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вопросы»</w:t>
            </w:r>
          </w:p>
        </w:tc>
        <w:tc>
          <w:tcPr>
            <w:tcW w:w="2407" w:type="dxa"/>
          </w:tcPr>
          <w:p w:rsidR="00947984" w:rsidRPr="005B657D" w:rsidRDefault="00947984" w:rsidP="0081344E">
            <w:pPr>
              <w:rPr>
                <w:rFonts w:ascii="Times New Roman" w:eastAsia="Times New Roman" w:hAnsi="Times New Roman" w:cs="Times New Roman"/>
                <w:lang w:val="ru-RU"/>
              </w:rPr>
            </w:pPr>
          </w:p>
        </w:tc>
        <w:tc>
          <w:tcPr>
            <w:tcW w:w="2366" w:type="dxa"/>
          </w:tcPr>
          <w:p w:rsidR="00947984" w:rsidRPr="005B657D" w:rsidRDefault="00947984" w:rsidP="0081344E">
            <w:pPr>
              <w:rPr>
                <w:rFonts w:ascii="Times New Roman" w:eastAsia="Times New Roman" w:hAnsi="Times New Roman" w:cs="Times New Roman"/>
                <w:lang w:val="ru-RU"/>
              </w:rPr>
            </w:pPr>
          </w:p>
        </w:tc>
      </w:tr>
      <w:tr w:rsidR="00947984" w:rsidRPr="005B657D" w:rsidTr="0081344E">
        <w:trPr>
          <w:trHeight w:val="1165"/>
        </w:trPr>
        <w:tc>
          <w:tcPr>
            <w:tcW w:w="5455" w:type="dxa"/>
          </w:tcPr>
          <w:p w:rsidR="00947984" w:rsidRPr="005B657D" w:rsidRDefault="00947984" w:rsidP="0081344E">
            <w:pPr>
              <w:ind w:left="107" w:right="97"/>
              <w:jc w:val="both"/>
              <w:rPr>
                <w:rFonts w:ascii="Times New Roman" w:eastAsia="Times New Roman" w:hAnsi="Times New Roman" w:cs="Times New Roman"/>
                <w:lang w:val="ru-RU"/>
              </w:rPr>
            </w:pPr>
            <w:r w:rsidRPr="005B657D">
              <w:rPr>
                <w:rFonts w:ascii="Times New Roman" w:eastAsia="Times New Roman" w:hAnsi="Times New Roman" w:cs="Times New Roman"/>
                <w:lang w:val="ru-RU"/>
              </w:rPr>
              <w:t>5. Техническая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возможность</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выражения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получателями образовательных услуг мнения</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о</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качестве</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оказания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услуг</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(наличие анкеты</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для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опроса</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граждан</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или</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гиперссылки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на</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нее)</w:t>
            </w:r>
          </w:p>
        </w:tc>
        <w:tc>
          <w:tcPr>
            <w:tcW w:w="2407" w:type="dxa"/>
          </w:tcPr>
          <w:p w:rsidR="00947984" w:rsidRPr="005B657D" w:rsidRDefault="00947984" w:rsidP="0081344E">
            <w:pPr>
              <w:rPr>
                <w:rFonts w:ascii="Times New Roman" w:eastAsia="Times New Roman" w:hAnsi="Times New Roman" w:cs="Times New Roman"/>
                <w:lang w:val="ru-RU"/>
              </w:rPr>
            </w:pPr>
          </w:p>
        </w:tc>
        <w:tc>
          <w:tcPr>
            <w:tcW w:w="2366" w:type="dxa"/>
          </w:tcPr>
          <w:p w:rsidR="00947984" w:rsidRPr="005B657D" w:rsidRDefault="00947984" w:rsidP="0081344E">
            <w:pPr>
              <w:rPr>
                <w:rFonts w:ascii="Times New Roman" w:eastAsia="Times New Roman" w:hAnsi="Times New Roman" w:cs="Times New Roman"/>
                <w:lang w:val="ru-RU"/>
              </w:rPr>
            </w:pPr>
          </w:p>
        </w:tc>
      </w:tr>
    </w:tbl>
    <w:p w:rsidR="00947984" w:rsidRPr="005B657D" w:rsidRDefault="00947984" w:rsidP="00947984">
      <w:pPr>
        <w:widowControl w:val="0"/>
        <w:autoSpaceDE w:val="0"/>
        <w:autoSpaceDN w:val="0"/>
        <w:spacing w:after="0" w:line="240" w:lineRule="auto"/>
        <w:rPr>
          <w:rFonts w:ascii="Times New Roman" w:eastAsia="Times New Roman" w:hAnsi="Times New Roman" w:cs="Times New Roman"/>
          <w:sz w:val="20"/>
          <w:szCs w:val="24"/>
        </w:rPr>
      </w:pPr>
    </w:p>
    <w:p w:rsidR="00947984" w:rsidRPr="0082048B" w:rsidRDefault="00947984" w:rsidP="0082048B">
      <w:pPr>
        <w:suppressAutoHyphens/>
        <w:spacing w:after="0" w:line="240" w:lineRule="auto"/>
        <w:jc w:val="both"/>
        <w:rPr>
          <w:rFonts w:ascii="Times New Roman" w:eastAsia="Times New Roman" w:hAnsi="Times New Roman" w:cs="Times New Roman"/>
          <w:color w:val="000000"/>
          <w:sz w:val="20"/>
          <w:szCs w:val="20"/>
          <w:lang w:eastAsia="ru-RU"/>
        </w:rPr>
        <w:sectPr w:rsidR="00947984" w:rsidRPr="0082048B" w:rsidSect="0082048B">
          <w:headerReference w:type="default" r:id="rId10"/>
          <w:headerReference w:type="first" r:id="rId11"/>
          <w:pgSz w:w="11906" w:h="16838"/>
          <w:pgMar w:top="851" w:right="567" w:bottom="851" w:left="851" w:header="720" w:footer="0" w:gutter="0"/>
          <w:cols w:space="720"/>
          <w:formProt w:val="0"/>
          <w:titlePg/>
          <w:docGrid w:linePitch="272" w:charSpace="16384"/>
        </w:sectPr>
      </w:pPr>
    </w:p>
    <w:p w:rsidR="005B657D" w:rsidRPr="00947984" w:rsidRDefault="00947984" w:rsidP="00947984">
      <w:pPr>
        <w:widowControl w:val="0"/>
        <w:autoSpaceDE w:val="0"/>
        <w:autoSpaceDN w:val="0"/>
        <w:spacing w:before="80" w:after="0" w:line="240" w:lineRule="auto"/>
        <w:ind w:left="312" w:right="98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4</w:t>
      </w:r>
      <w:r w:rsidR="005B657D" w:rsidRPr="005B657D">
        <w:rPr>
          <w:rFonts w:ascii="Times New Roman" w:eastAsia="Times New Roman" w:hAnsi="Times New Roman" w:cs="Times New Roman"/>
          <w:b/>
          <w:sz w:val="24"/>
          <w:szCs w:val="24"/>
        </w:rPr>
        <w:t xml:space="preserve"> для сбора сведений для расчета показателя 2.1. «Обеспечение в организации комфортных условий, в которых осуществляется</w:t>
      </w:r>
      <w:r w:rsidR="005B657D" w:rsidRPr="005B657D">
        <w:rPr>
          <w:rFonts w:ascii="Times New Roman" w:eastAsia="Times New Roman" w:hAnsi="Times New Roman" w:cs="Times New Roman"/>
          <w:b/>
          <w:spacing w:val="-57"/>
          <w:sz w:val="24"/>
          <w:szCs w:val="24"/>
        </w:rPr>
        <w:t xml:space="preserve"> </w:t>
      </w:r>
      <w:r w:rsidR="005B657D" w:rsidRPr="005B657D">
        <w:rPr>
          <w:rFonts w:ascii="Times New Roman" w:eastAsia="Times New Roman" w:hAnsi="Times New Roman" w:cs="Times New Roman"/>
          <w:b/>
          <w:sz w:val="24"/>
          <w:szCs w:val="24"/>
        </w:rPr>
        <w:t>образовательная</w:t>
      </w:r>
      <w:r w:rsidR="005B657D" w:rsidRPr="005B657D">
        <w:rPr>
          <w:rFonts w:ascii="Times New Roman" w:eastAsia="Times New Roman" w:hAnsi="Times New Roman" w:cs="Times New Roman"/>
          <w:b/>
          <w:spacing w:val="-1"/>
          <w:sz w:val="24"/>
          <w:szCs w:val="24"/>
        </w:rPr>
        <w:t xml:space="preserve"> </w:t>
      </w:r>
      <w:r w:rsidR="005B657D" w:rsidRPr="005B657D">
        <w:rPr>
          <w:rFonts w:ascii="Times New Roman" w:eastAsia="Times New Roman" w:hAnsi="Times New Roman" w:cs="Times New Roman"/>
          <w:b/>
          <w:sz w:val="24"/>
          <w:szCs w:val="24"/>
        </w:rPr>
        <w:t>деятельность»</w:t>
      </w:r>
    </w:p>
    <w:tbl>
      <w:tblPr>
        <w:tblStyle w:val="TableNormal"/>
        <w:tblW w:w="102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6"/>
        <w:gridCol w:w="1559"/>
        <w:gridCol w:w="2410"/>
      </w:tblGrid>
      <w:tr w:rsidR="005B657D" w:rsidRPr="004852AD" w:rsidTr="004852AD">
        <w:trPr>
          <w:trHeight w:val="553"/>
        </w:trPr>
        <w:tc>
          <w:tcPr>
            <w:tcW w:w="6306" w:type="dxa"/>
            <w:vAlign w:val="center"/>
          </w:tcPr>
          <w:p w:rsidR="005B657D" w:rsidRPr="005B657D" w:rsidRDefault="005B657D" w:rsidP="004852A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Параметры</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обеспечения</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в</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организации</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комфортных условий,</w:t>
            </w:r>
            <w:r w:rsidR="004852AD" w:rsidRPr="004852AD">
              <w:rPr>
                <w:rFonts w:ascii="Times New Roman" w:eastAsia="Times New Roman" w:hAnsi="Times New Roman" w:cs="Times New Roman"/>
                <w:lang w:val="ru-RU"/>
              </w:rPr>
              <w:t xml:space="preserve"> </w:t>
            </w:r>
            <w:r w:rsidRPr="005B657D">
              <w:rPr>
                <w:rFonts w:ascii="Times New Roman" w:eastAsia="Times New Roman" w:hAnsi="Times New Roman" w:cs="Times New Roman"/>
                <w:lang w:val="ru-RU"/>
              </w:rPr>
              <w:t>в</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которых</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осуществляется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образовательная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деятельность</w:t>
            </w:r>
          </w:p>
        </w:tc>
        <w:tc>
          <w:tcPr>
            <w:tcW w:w="1559" w:type="dxa"/>
            <w:vAlign w:val="center"/>
          </w:tcPr>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Наличие/</w:t>
            </w:r>
            <w:r w:rsidRPr="004852AD">
              <w:rPr>
                <w:rFonts w:ascii="Times New Roman" w:eastAsia="Times New Roman" w:hAnsi="Times New Roman" w:cs="Times New Roman"/>
                <w:lang w:val="ru-RU"/>
              </w:rPr>
              <w:t xml:space="preserve"> </w:t>
            </w:r>
            <w:r w:rsidRPr="005B657D">
              <w:rPr>
                <w:rFonts w:ascii="Times New Roman" w:eastAsia="Times New Roman" w:hAnsi="Times New Roman" w:cs="Times New Roman"/>
                <w:lang w:val="ru-RU"/>
              </w:rPr>
              <w:t>отсутствие</w:t>
            </w:r>
          </w:p>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комфортных</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условий</w:t>
            </w:r>
          </w:p>
        </w:tc>
        <w:tc>
          <w:tcPr>
            <w:tcW w:w="2410" w:type="dxa"/>
            <w:vAlign w:val="center"/>
          </w:tcPr>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Примечание</w:t>
            </w:r>
          </w:p>
        </w:tc>
      </w:tr>
      <w:tr w:rsidR="005B657D" w:rsidRPr="004852AD" w:rsidTr="004852AD">
        <w:trPr>
          <w:trHeight w:val="371"/>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1)</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зоны</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отдыха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(ожидания)</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2)</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понятность</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навигации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внутри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организации</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6"/>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3)</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доступность</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питьевой</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воды</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551"/>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4)</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доступность</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санитарно-гигиенических</w:t>
            </w:r>
          </w:p>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помещений</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227067" w:rsidRPr="00227067" w:rsidRDefault="00227067"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5)</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Санитарное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состояние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помещений</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организации</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82048B">
        <w:trPr>
          <w:trHeight w:val="563"/>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 помещения для реализации образовательных программ</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w:t>
            </w:r>
            <w:r w:rsidR="0082048B" w:rsidRPr="0082048B">
              <w:rPr>
                <w:rFonts w:ascii="Times New Roman" w:eastAsia="Times New Roman" w:hAnsi="Times New Roman" w:cs="Times New Roman"/>
                <w:lang w:val="ru-RU"/>
              </w:rPr>
              <w:t>учебные классы</w:t>
            </w:r>
            <w:r w:rsidR="0082048B">
              <w:rPr>
                <w:rFonts w:ascii="Times New Roman" w:eastAsia="Times New Roman" w:hAnsi="Times New Roman" w:cs="Times New Roman"/>
                <w:lang w:val="ru-RU"/>
              </w:rPr>
              <w:t>, лаборатории</w:t>
            </w:r>
            <w:r w:rsidR="00947984">
              <w:rPr>
                <w:rFonts w:ascii="Times New Roman" w:eastAsia="Times New Roman" w:hAnsi="Times New Roman" w:cs="Times New Roman"/>
                <w:lang w:val="ru-RU"/>
              </w:rPr>
              <w:t>, мастерские</w:t>
            </w:r>
            <w:r w:rsidR="0082048B">
              <w:rPr>
                <w:rFonts w:ascii="Times New Roman" w:eastAsia="Times New Roman" w:hAnsi="Times New Roman" w:cs="Times New Roman"/>
                <w:lang w:val="ru-RU"/>
              </w:rPr>
              <w:t xml:space="preserve"> и </w:t>
            </w:r>
            <w:r w:rsidRPr="005B657D">
              <w:rPr>
                <w:rFonts w:ascii="Times New Roman" w:eastAsia="Times New Roman" w:hAnsi="Times New Roman" w:cs="Times New Roman"/>
                <w:lang w:val="ru-RU"/>
              </w:rPr>
              <w:t>др.)</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актовый</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зал</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82048B" w:rsidRPr="004852AD" w:rsidTr="004852AD">
        <w:trPr>
          <w:trHeight w:val="275"/>
        </w:trPr>
        <w:tc>
          <w:tcPr>
            <w:tcW w:w="6306" w:type="dxa"/>
          </w:tcPr>
          <w:p w:rsidR="0082048B" w:rsidRPr="005B657D" w:rsidRDefault="0082048B" w:rsidP="005B657D">
            <w:pPr>
              <w:rPr>
                <w:rFonts w:ascii="Times New Roman" w:eastAsia="Times New Roman" w:hAnsi="Times New Roman" w:cs="Times New Roman"/>
              </w:rPr>
            </w:pPr>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обеденный</w:t>
            </w:r>
            <w:proofErr w:type="spellEnd"/>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зал</w:t>
            </w:r>
            <w:proofErr w:type="spellEnd"/>
          </w:p>
        </w:tc>
        <w:tc>
          <w:tcPr>
            <w:tcW w:w="1559" w:type="dxa"/>
          </w:tcPr>
          <w:p w:rsidR="0082048B" w:rsidRPr="005B657D" w:rsidRDefault="0082048B" w:rsidP="005B657D">
            <w:pPr>
              <w:rPr>
                <w:rFonts w:ascii="Times New Roman" w:eastAsia="Times New Roman" w:hAnsi="Times New Roman" w:cs="Times New Roman"/>
              </w:rPr>
            </w:pPr>
          </w:p>
        </w:tc>
        <w:tc>
          <w:tcPr>
            <w:tcW w:w="2410" w:type="dxa"/>
          </w:tcPr>
          <w:p w:rsidR="0082048B" w:rsidRPr="00227067" w:rsidRDefault="0082048B"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гардероб</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82048B" w:rsidRPr="004852AD" w:rsidTr="004852AD">
        <w:trPr>
          <w:trHeight w:val="275"/>
        </w:trPr>
        <w:tc>
          <w:tcPr>
            <w:tcW w:w="6306" w:type="dxa"/>
          </w:tcPr>
          <w:p w:rsidR="0082048B" w:rsidRPr="005B657D" w:rsidRDefault="0082048B" w:rsidP="005B657D">
            <w:pPr>
              <w:rPr>
                <w:rFonts w:ascii="Times New Roman" w:eastAsia="Times New Roman" w:hAnsi="Times New Roman" w:cs="Times New Roman"/>
              </w:rPr>
            </w:pPr>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библиотека</w:t>
            </w:r>
            <w:proofErr w:type="spellEnd"/>
          </w:p>
        </w:tc>
        <w:tc>
          <w:tcPr>
            <w:tcW w:w="1559" w:type="dxa"/>
          </w:tcPr>
          <w:p w:rsidR="0082048B" w:rsidRPr="005B657D" w:rsidRDefault="0082048B" w:rsidP="005B657D">
            <w:pPr>
              <w:rPr>
                <w:rFonts w:ascii="Times New Roman" w:eastAsia="Times New Roman" w:hAnsi="Times New Roman" w:cs="Times New Roman"/>
              </w:rPr>
            </w:pPr>
          </w:p>
        </w:tc>
        <w:tc>
          <w:tcPr>
            <w:tcW w:w="2410" w:type="dxa"/>
          </w:tcPr>
          <w:p w:rsidR="0082048B" w:rsidRPr="00227067" w:rsidRDefault="0082048B"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спортивный</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зал</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спортивные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игровые</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площадки</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5"/>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помещения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для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оказания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медицинской</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помощи</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r w:rsidR="005B657D" w:rsidRPr="004852AD" w:rsidTr="004852AD">
        <w:trPr>
          <w:trHeight w:val="278"/>
        </w:trPr>
        <w:tc>
          <w:tcPr>
            <w:tcW w:w="6306" w:type="dxa"/>
          </w:tcPr>
          <w:p w:rsidR="005B657D" w:rsidRPr="005B657D" w:rsidRDefault="005B657D" w:rsidP="005B657D">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помещения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интерната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(общежития)</w:t>
            </w:r>
          </w:p>
        </w:tc>
        <w:tc>
          <w:tcPr>
            <w:tcW w:w="1559" w:type="dxa"/>
          </w:tcPr>
          <w:p w:rsidR="005B657D" w:rsidRPr="005B657D" w:rsidRDefault="005B657D" w:rsidP="005B657D">
            <w:pPr>
              <w:rPr>
                <w:rFonts w:ascii="Times New Roman" w:eastAsia="Times New Roman" w:hAnsi="Times New Roman" w:cs="Times New Roman"/>
                <w:lang w:val="ru-RU"/>
              </w:rPr>
            </w:pPr>
          </w:p>
        </w:tc>
        <w:tc>
          <w:tcPr>
            <w:tcW w:w="2410" w:type="dxa"/>
          </w:tcPr>
          <w:p w:rsidR="005B657D" w:rsidRPr="00227067" w:rsidRDefault="005B657D" w:rsidP="005B657D">
            <w:pPr>
              <w:rPr>
                <w:rFonts w:ascii="Times New Roman" w:eastAsia="Times New Roman" w:hAnsi="Times New Roman" w:cs="Times New Roman"/>
                <w:color w:val="FF0000"/>
                <w:lang w:val="ru-RU"/>
              </w:rPr>
            </w:pPr>
          </w:p>
        </w:tc>
      </w:tr>
    </w:tbl>
    <w:p w:rsidR="005B657D" w:rsidRPr="005B657D" w:rsidRDefault="005B657D" w:rsidP="005B657D">
      <w:pPr>
        <w:widowControl w:val="0"/>
        <w:autoSpaceDE w:val="0"/>
        <w:autoSpaceDN w:val="0"/>
        <w:spacing w:after="0" w:line="240" w:lineRule="auto"/>
        <w:rPr>
          <w:rFonts w:ascii="Times New Roman" w:eastAsia="Times New Roman" w:hAnsi="Times New Roman" w:cs="Times New Roman"/>
          <w:sz w:val="20"/>
        </w:rPr>
      </w:pPr>
    </w:p>
    <w:p w:rsidR="005B657D" w:rsidRDefault="005B657D"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Default="004852AD"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Pr="004852AD" w:rsidRDefault="00947984" w:rsidP="004852AD">
      <w:pPr>
        <w:widowControl w:val="0"/>
        <w:autoSpaceDE w:val="0"/>
        <w:autoSpaceDN w:val="0"/>
        <w:spacing w:before="80" w:after="0" w:line="240" w:lineRule="auto"/>
        <w:ind w:left="312" w:right="7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5</w:t>
      </w:r>
      <w:r w:rsidR="004852AD" w:rsidRPr="004852AD">
        <w:rPr>
          <w:rFonts w:ascii="Times New Roman" w:eastAsia="Times New Roman" w:hAnsi="Times New Roman" w:cs="Times New Roman"/>
          <w:b/>
          <w:sz w:val="24"/>
          <w:szCs w:val="24"/>
        </w:rPr>
        <w:t xml:space="preserve"> для сбора сведений для расчета показателя 3.1. «Оборудование территории, прилегающей к зданиям организации, и помещений</w:t>
      </w:r>
      <w:r w:rsidR="004852AD" w:rsidRPr="004852AD">
        <w:rPr>
          <w:rFonts w:ascii="Times New Roman" w:eastAsia="Times New Roman" w:hAnsi="Times New Roman" w:cs="Times New Roman"/>
          <w:b/>
          <w:spacing w:val="-57"/>
          <w:sz w:val="24"/>
          <w:szCs w:val="24"/>
        </w:rPr>
        <w:t xml:space="preserve"> </w:t>
      </w:r>
      <w:r w:rsidR="004852AD" w:rsidRPr="004852AD">
        <w:rPr>
          <w:rFonts w:ascii="Times New Roman" w:eastAsia="Times New Roman" w:hAnsi="Times New Roman" w:cs="Times New Roman"/>
          <w:b/>
          <w:sz w:val="24"/>
          <w:szCs w:val="24"/>
        </w:rPr>
        <w:t>с учетом доступности</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для инвалидов»</w:t>
      </w:r>
    </w:p>
    <w:p w:rsidR="00947984" w:rsidRPr="004852AD" w:rsidRDefault="00947984" w:rsidP="00947984">
      <w:pPr>
        <w:widowControl w:val="0"/>
        <w:autoSpaceDE w:val="0"/>
        <w:autoSpaceDN w:val="0"/>
        <w:spacing w:before="7" w:after="1" w:line="240" w:lineRule="auto"/>
        <w:rPr>
          <w:rFonts w:ascii="Times New Roman" w:eastAsia="Times New Roman" w:hAnsi="Times New Roman" w:cs="Times New Roman"/>
          <w:sz w:val="24"/>
          <w:szCs w:val="24"/>
        </w:rPr>
      </w:pPr>
    </w:p>
    <w:tbl>
      <w:tblPr>
        <w:tblStyle w:val="TableNormal"/>
        <w:tblW w:w="1022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6"/>
        <w:gridCol w:w="1569"/>
        <w:gridCol w:w="2352"/>
      </w:tblGrid>
      <w:tr w:rsidR="00947984" w:rsidRPr="004852AD" w:rsidTr="0081344E">
        <w:trPr>
          <w:trHeight w:val="830"/>
        </w:trPr>
        <w:tc>
          <w:tcPr>
            <w:tcW w:w="6306" w:type="dxa"/>
            <w:vAlign w:val="center"/>
          </w:tcPr>
          <w:p w:rsidR="00947984" w:rsidRPr="004852AD" w:rsidRDefault="00947984" w:rsidP="0081344E">
            <w:pPr>
              <w:jc w:val="center"/>
              <w:rPr>
                <w:rFonts w:ascii="Times New Roman" w:eastAsia="Times New Roman" w:hAnsi="Times New Roman" w:cs="Times New Roman"/>
                <w:lang w:val="ru-RU"/>
              </w:rPr>
            </w:pPr>
            <w:r w:rsidRPr="004852AD">
              <w:rPr>
                <w:rFonts w:ascii="Times New Roman" w:eastAsia="Times New Roman" w:hAnsi="Times New Roman" w:cs="Times New Roman"/>
                <w:lang w:val="ru-RU"/>
              </w:rPr>
              <w:t>Параметры оборудования территории, прилегающей к зданиям</w:t>
            </w:r>
            <w:r w:rsidRPr="004852AD">
              <w:rPr>
                <w:rFonts w:ascii="Times New Roman" w:eastAsia="Times New Roman" w:hAnsi="Times New Roman" w:cs="Times New Roman"/>
                <w:spacing w:val="-58"/>
                <w:lang w:val="ru-RU"/>
              </w:rPr>
              <w:t xml:space="preserve"> </w:t>
            </w:r>
            <w:r w:rsidRPr="004852AD">
              <w:rPr>
                <w:rFonts w:ascii="Times New Roman" w:eastAsia="Times New Roman" w:hAnsi="Times New Roman" w:cs="Times New Roman"/>
                <w:lang w:val="ru-RU"/>
              </w:rPr>
              <w:t>организации,</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и</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помещений</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 учетом доступности для инвалидов</w:t>
            </w:r>
          </w:p>
        </w:tc>
        <w:tc>
          <w:tcPr>
            <w:tcW w:w="1569" w:type="dxa"/>
            <w:vAlign w:val="center"/>
          </w:tcPr>
          <w:p w:rsidR="00947984" w:rsidRPr="004852AD" w:rsidRDefault="00947984" w:rsidP="0081344E">
            <w:pPr>
              <w:jc w:val="center"/>
              <w:rPr>
                <w:rFonts w:ascii="Times New Roman" w:eastAsia="Times New Roman" w:hAnsi="Times New Roman" w:cs="Times New Roman"/>
                <w:lang w:val="ru-RU"/>
              </w:rPr>
            </w:pPr>
            <w:r w:rsidRPr="004852AD">
              <w:rPr>
                <w:rFonts w:ascii="Times New Roman" w:eastAsia="Times New Roman" w:hAnsi="Times New Roman" w:cs="Times New Roman"/>
                <w:spacing w:val="-1"/>
                <w:lang w:val="ru-RU"/>
              </w:rPr>
              <w:t>Наличие/ отсутствие</w:t>
            </w:r>
            <w:r w:rsidRPr="004852AD">
              <w:rPr>
                <w:rFonts w:ascii="Times New Roman" w:eastAsia="Times New Roman" w:hAnsi="Times New Roman" w:cs="Times New Roman"/>
                <w:spacing w:val="-57"/>
                <w:lang w:val="ru-RU"/>
              </w:rPr>
              <w:t xml:space="preserve"> </w:t>
            </w:r>
            <w:r w:rsidRPr="004852AD">
              <w:rPr>
                <w:rFonts w:ascii="Times New Roman" w:eastAsia="Times New Roman" w:hAnsi="Times New Roman" w:cs="Times New Roman"/>
                <w:lang w:val="ru-RU"/>
              </w:rPr>
              <w:t>оборудования</w:t>
            </w:r>
          </w:p>
        </w:tc>
        <w:tc>
          <w:tcPr>
            <w:tcW w:w="2352" w:type="dxa"/>
            <w:vAlign w:val="center"/>
          </w:tcPr>
          <w:p w:rsidR="00947984" w:rsidRPr="004852AD" w:rsidRDefault="00947984" w:rsidP="0081344E">
            <w:pPr>
              <w:jc w:val="center"/>
              <w:rPr>
                <w:rFonts w:ascii="Times New Roman" w:eastAsia="Times New Roman" w:hAnsi="Times New Roman" w:cs="Times New Roman"/>
                <w:lang w:val="ru-RU"/>
              </w:rPr>
            </w:pPr>
          </w:p>
          <w:p w:rsidR="00947984" w:rsidRPr="004852AD" w:rsidRDefault="00947984" w:rsidP="0081344E">
            <w:pPr>
              <w:jc w:val="center"/>
              <w:rPr>
                <w:rFonts w:ascii="Times New Roman" w:eastAsia="Times New Roman" w:hAnsi="Times New Roman" w:cs="Times New Roman"/>
                <w:lang w:val="ru-RU"/>
              </w:rPr>
            </w:pPr>
            <w:r w:rsidRPr="004852AD">
              <w:rPr>
                <w:rFonts w:ascii="Times New Roman" w:eastAsia="Times New Roman" w:hAnsi="Times New Roman" w:cs="Times New Roman"/>
                <w:lang w:val="ru-RU"/>
              </w:rPr>
              <w:t>Примечание</w:t>
            </w:r>
          </w:p>
        </w:tc>
      </w:tr>
      <w:tr w:rsidR="00947984" w:rsidRPr="004852AD" w:rsidTr="0081344E">
        <w:trPr>
          <w:trHeight w:val="551"/>
        </w:trPr>
        <w:tc>
          <w:tcPr>
            <w:tcW w:w="6306" w:type="dxa"/>
          </w:tcPr>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1)</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Оборудование</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входных</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групп</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пандусами</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(подъемными</w:t>
            </w:r>
          </w:p>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пла</w:t>
            </w:r>
            <w:r>
              <w:rPr>
                <w:rFonts w:ascii="Times New Roman" w:eastAsia="Times New Roman" w:hAnsi="Times New Roman" w:cs="Times New Roman"/>
                <w:lang w:val="ru-RU"/>
              </w:rPr>
              <w:t>тформами), вход на уровне земли*</w:t>
            </w:r>
          </w:p>
        </w:tc>
        <w:tc>
          <w:tcPr>
            <w:tcW w:w="1569" w:type="dxa"/>
          </w:tcPr>
          <w:p w:rsidR="00947984" w:rsidRPr="004852AD" w:rsidRDefault="00947984" w:rsidP="0081344E">
            <w:pPr>
              <w:rPr>
                <w:rFonts w:ascii="Times New Roman" w:eastAsia="Times New Roman" w:hAnsi="Times New Roman" w:cs="Times New Roman"/>
                <w:lang w:val="ru-RU"/>
              </w:rPr>
            </w:pPr>
          </w:p>
        </w:tc>
        <w:tc>
          <w:tcPr>
            <w:tcW w:w="2352" w:type="dxa"/>
          </w:tcPr>
          <w:p w:rsidR="00947984" w:rsidRPr="004852AD" w:rsidRDefault="00947984" w:rsidP="0081344E">
            <w:pPr>
              <w:rPr>
                <w:rFonts w:ascii="Times New Roman" w:eastAsia="Times New Roman" w:hAnsi="Times New Roman" w:cs="Times New Roman"/>
                <w:lang w:val="ru-RU"/>
              </w:rPr>
            </w:pPr>
          </w:p>
        </w:tc>
      </w:tr>
      <w:tr w:rsidR="00947984" w:rsidRPr="004852AD" w:rsidTr="0081344E">
        <w:trPr>
          <w:trHeight w:val="552"/>
        </w:trPr>
        <w:tc>
          <w:tcPr>
            <w:tcW w:w="6306" w:type="dxa"/>
          </w:tcPr>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2)</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выделенных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стоянок</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для</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автотранспортных</w:t>
            </w:r>
          </w:p>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средств</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инвалидов</w:t>
            </w:r>
            <w:r>
              <w:rPr>
                <w:rFonts w:ascii="Times New Roman" w:eastAsia="Times New Roman" w:hAnsi="Times New Roman" w:cs="Times New Roman"/>
                <w:lang w:val="ru-RU"/>
              </w:rPr>
              <w:t>*</w:t>
            </w:r>
          </w:p>
        </w:tc>
        <w:tc>
          <w:tcPr>
            <w:tcW w:w="1569" w:type="dxa"/>
          </w:tcPr>
          <w:p w:rsidR="00947984" w:rsidRPr="004852AD" w:rsidRDefault="00947984" w:rsidP="0081344E">
            <w:pPr>
              <w:rPr>
                <w:rFonts w:ascii="Times New Roman" w:eastAsia="Times New Roman" w:hAnsi="Times New Roman" w:cs="Times New Roman"/>
                <w:lang w:val="ru-RU"/>
              </w:rPr>
            </w:pPr>
          </w:p>
        </w:tc>
        <w:tc>
          <w:tcPr>
            <w:tcW w:w="2352" w:type="dxa"/>
          </w:tcPr>
          <w:p w:rsidR="00947984" w:rsidRPr="004852AD" w:rsidRDefault="00947984" w:rsidP="0081344E">
            <w:pPr>
              <w:rPr>
                <w:rFonts w:ascii="Times New Roman" w:eastAsia="Times New Roman" w:hAnsi="Times New Roman" w:cs="Times New Roman"/>
                <w:lang w:val="ru-RU"/>
              </w:rPr>
            </w:pPr>
          </w:p>
        </w:tc>
      </w:tr>
      <w:tr w:rsidR="00947984" w:rsidRPr="004852AD" w:rsidTr="0081344E">
        <w:trPr>
          <w:trHeight w:val="335"/>
        </w:trPr>
        <w:tc>
          <w:tcPr>
            <w:tcW w:w="6306" w:type="dxa"/>
          </w:tcPr>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адаптированных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лифтов,</w:t>
            </w:r>
            <w:r w:rsidRPr="004852AD">
              <w:rPr>
                <w:rFonts w:ascii="Times New Roman" w:eastAsia="Times New Roman" w:hAnsi="Times New Roman" w:cs="Times New Roman"/>
                <w:spacing w:val="-2"/>
                <w:lang w:val="ru-RU"/>
              </w:rPr>
              <w:t xml:space="preserve"> </w:t>
            </w:r>
            <w:r>
              <w:rPr>
                <w:rFonts w:ascii="Times New Roman" w:eastAsia="Times New Roman" w:hAnsi="Times New Roman" w:cs="Times New Roman"/>
                <w:lang w:val="ru-RU"/>
              </w:rPr>
              <w:t>гусеничных подъемников (если здание одноэтажное, ставим 1 и пишем комментарий)*</w:t>
            </w:r>
          </w:p>
        </w:tc>
        <w:tc>
          <w:tcPr>
            <w:tcW w:w="1569" w:type="dxa"/>
          </w:tcPr>
          <w:p w:rsidR="00947984" w:rsidRPr="004852AD" w:rsidRDefault="00947984" w:rsidP="0081344E">
            <w:pPr>
              <w:rPr>
                <w:rFonts w:ascii="Times New Roman" w:eastAsia="Times New Roman" w:hAnsi="Times New Roman" w:cs="Times New Roman"/>
                <w:lang w:val="ru-RU"/>
              </w:rPr>
            </w:pPr>
          </w:p>
        </w:tc>
        <w:tc>
          <w:tcPr>
            <w:tcW w:w="2352" w:type="dxa"/>
          </w:tcPr>
          <w:p w:rsidR="00947984" w:rsidRPr="004852AD" w:rsidRDefault="00947984" w:rsidP="0081344E">
            <w:pPr>
              <w:rPr>
                <w:rFonts w:ascii="Times New Roman" w:eastAsia="Times New Roman" w:hAnsi="Times New Roman" w:cs="Times New Roman"/>
                <w:lang w:val="ru-RU"/>
              </w:rPr>
            </w:pPr>
          </w:p>
        </w:tc>
      </w:tr>
      <w:tr w:rsidR="00947984" w:rsidRPr="004852AD" w:rsidTr="0081344E">
        <w:trPr>
          <w:trHeight w:val="269"/>
        </w:trPr>
        <w:tc>
          <w:tcPr>
            <w:tcW w:w="6306" w:type="dxa"/>
          </w:tcPr>
          <w:p w:rsidR="00947984" w:rsidRPr="00AC6C9C"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Pr>
                <w:rFonts w:ascii="Times New Roman" w:eastAsia="Times New Roman" w:hAnsi="Times New Roman" w:cs="Times New Roman"/>
                <w:lang w:val="ru-RU"/>
              </w:rPr>
              <w:t>поручней на стенах или опоры-ходунки</w:t>
            </w:r>
          </w:p>
        </w:tc>
        <w:tc>
          <w:tcPr>
            <w:tcW w:w="1569" w:type="dxa"/>
          </w:tcPr>
          <w:p w:rsidR="00947984" w:rsidRPr="00AC6C9C" w:rsidRDefault="00947984" w:rsidP="0081344E">
            <w:pPr>
              <w:rPr>
                <w:rFonts w:ascii="Times New Roman" w:eastAsia="Times New Roman" w:hAnsi="Times New Roman" w:cs="Times New Roman"/>
                <w:lang w:val="ru-RU"/>
              </w:rPr>
            </w:pPr>
          </w:p>
        </w:tc>
        <w:tc>
          <w:tcPr>
            <w:tcW w:w="2352" w:type="dxa"/>
          </w:tcPr>
          <w:p w:rsidR="00947984" w:rsidRPr="00AC6C9C" w:rsidRDefault="00947984" w:rsidP="0081344E">
            <w:pPr>
              <w:rPr>
                <w:rFonts w:ascii="Times New Roman" w:eastAsia="Times New Roman" w:hAnsi="Times New Roman" w:cs="Times New Roman"/>
                <w:lang w:val="ru-RU"/>
              </w:rPr>
            </w:pPr>
          </w:p>
        </w:tc>
      </w:tr>
      <w:tr w:rsidR="00947984" w:rsidRPr="004852AD" w:rsidTr="0081344E">
        <w:trPr>
          <w:trHeight w:val="287"/>
        </w:trPr>
        <w:tc>
          <w:tcPr>
            <w:tcW w:w="6306" w:type="dxa"/>
          </w:tcPr>
          <w:p w:rsidR="00947984" w:rsidRPr="00AC6C9C"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расширенных дверных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проемов</w:t>
            </w:r>
            <w:r>
              <w:rPr>
                <w:rFonts w:ascii="Times New Roman" w:eastAsia="Times New Roman" w:hAnsi="Times New Roman" w:cs="Times New Roman"/>
                <w:lang w:val="ru-RU"/>
              </w:rPr>
              <w:t xml:space="preserve"> (не менее 90 см)*</w:t>
            </w:r>
          </w:p>
        </w:tc>
        <w:tc>
          <w:tcPr>
            <w:tcW w:w="1569" w:type="dxa"/>
          </w:tcPr>
          <w:p w:rsidR="00947984" w:rsidRPr="00AC6C9C" w:rsidRDefault="00947984" w:rsidP="0081344E">
            <w:pPr>
              <w:rPr>
                <w:rFonts w:ascii="Times New Roman" w:eastAsia="Times New Roman" w:hAnsi="Times New Roman" w:cs="Times New Roman"/>
                <w:lang w:val="ru-RU"/>
              </w:rPr>
            </w:pPr>
          </w:p>
        </w:tc>
        <w:tc>
          <w:tcPr>
            <w:tcW w:w="2352" w:type="dxa"/>
          </w:tcPr>
          <w:p w:rsidR="00947984" w:rsidRPr="00AC6C9C" w:rsidRDefault="00947984" w:rsidP="0081344E">
            <w:pPr>
              <w:rPr>
                <w:rFonts w:ascii="Times New Roman" w:eastAsia="Times New Roman" w:hAnsi="Times New Roman" w:cs="Times New Roman"/>
                <w:lang w:val="ru-RU"/>
              </w:rPr>
            </w:pPr>
          </w:p>
        </w:tc>
      </w:tr>
      <w:tr w:rsidR="00947984" w:rsidRPr="004852AD" w:rsidTr="0081344E">
        <w:trPr>
          <w:trHeight w:val="275"/>
        </w:trPr>
        <w:tc>
          <w:tcPr>
            <w:tcW w:w="6306" w:type="dxa"/>
          </w:tcPr>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4)</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сменных</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кресел-колясок</w:t>
            </w:r>
          </w:p>
        </w:tc>
        <w:tc>
          <w:tcPr>
            <w:tcW w:w="1569" w:type="dxa"/>
          </w:tcPr>
          <w:p w:rsidR="00947984" w:rsidRPr="004852AD" w:rsidRDefault="00947984" w:rsidP="0081344E">
            <w:pPr>
              <w:rPr>
                <w:rFonts w:ascii="Times New Roman" w:eastAsia="Times New Roman" w:hAnsi="Times New Roman" w:cs="Times New Roman"/>
                <w:lang w:val="ru-RU"/>
              </w:rPr>
            </w:pPr>
          </w:p>
        </w:tc>
        <w:tc>
          <w:tcPr>
            <w:tcW w:w="2352" w:type="dxa"/>
          </w:tcPr>
          <w:p w:rsidR="00947984" w:rsidRPr="004852AD" w:rsidRDefault="00947984" w:rsidP="0081344E">
            <w:pPr>
              <w:rPr>
                <w:rFonts w:ascii="Times New Roman" w:eastAsia="Times New Roman" w:hAnsi="Times New Roman" w:cs="Times New Roman"/>
                <w:lang w:val="ru-RU"/>
              </w:rPr>
            </w:pPr>
          </w:p>
        </w:tc>
      </w:tr>
      <w:tr w:rsidR="00947984" w:rsidRPr="004852AD" w:rsidTr="0081344E">
        <w:trPr>
          <w:trHeight w:val="553"/>
        </w:trPr>
        <w:tc>
          <w:tcPr>
            <w:tcW w:w="6306" w:type="dxa"/>
          </w:tcPr>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5)</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специально</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оборудованных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санитарно-</w:t>
            </w:r>
          </w:p>
          <w:p w:rsidR="00947984" w:rsidRPr="004852AD" w:rsidRDefault="00947984" w:rsidP="0081344E">
            <w:pPr>
              <w:rPr>
                <w:rFonts w:ascii="Times New Roman" w:eastAsia="Times New Roman" w:hAnsi="Times New Roman" w:cs="Times New Roman"/>
                <w:lang w:val="ru-RU"/>
              </w:rPr>
            </w:pPr>
            <w:r w:rsidRPr="004852AD">
              <w:rPr>
                <w:rFonts w:ascii="Times New Roman" w:eastAsia="Times New Roman" w:hAnsi="Times New Roman" w:cs="Times New Roman"/>
                <w:lang w:val="ru-RU"/>
              </w:rPr>
              <w:t>гигиенических</w:t>
            </w:r>
            <w:r w:rsidRPr="004852AD">
              <w:rPr>
                <w:rFonts w:ascii="Times New Roman" w:eastAsia="Times New Roman" w:hAnsi="Times New Roman" w:cs="Times New Roman"/>
                <w:spacing w:val="-6"/>
                <w:lang w:val="ru-RU"/>
              </w:rPr>
              <w:t xml:space="preserve"> </w:t>
            </w:r>
            <w:r w:rsidRPr="004852AD">
              <w:rPr>
                <w:rFonts w:ascii="Times New Roman" w:eastAsia="Times New Roman" w:hAnsi="Times New Roman" w:cs="Times New Roman"/>
                <w:lang w:val="ru-RU"/>
              </w:rPr>
              <w:t>помещений</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в</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организации</w:t>
            </w:r>
            <w:r>
              <w:rPr>
                <w:rFonts w:ascii="Times New Roman" w:eastAsia="Times New Roman" w:hAnsi="Times New Roman" w:cs="Times New Roman"/>
                <w:lang w:val="ru-RU"/>
              </w:rPr>
              <w:t>*</w:t>
            </w:r>
          </w:p>
        </w:tc>
        <w:tc>
          <w:tcPr>
            <w:tcW w:w="1569" w:type="dxa"/>
          </w:tcPr>
          <w:p w:rsidR="00947984" w:rsidRPr="004852AD" w:rsidRDefault="00947984" w:rsidP="0081344E">
            <w:pPr>
              <w:rPr>
                <w:rFonts w:ascii="Times New Roman" w:eastAsia="Times New Roman" w:hAnsi="Times New Roman" w:cs="Times New Roman"/>
                <w:lang w:val="ru-RU"/>
              </w:rPr>
            </w:pPr>
          </w:p>
        </w:tc>
        <w:tc>
          <w:tcPr>
            <w:tcW w:w="2352" w:type="dxa"/>
          </w:tcPr>
          <w:p w:rsidR="00947984" w:rsidRPr="004852AD" w:rsidRDefault="00947984" w:rsidP="0081344E">
            <w:pPr>
              <w:rPr>
                <w:rFonts w:ascii="Times New Roman" w:eastAsia="Times New Roman" w:hAnsi="Times New Roman" w:cs="Times New Roman"/>
                <w:lang w:val="ru-RU"/>
              </w:rPr>
            </w:pPr>
          </w:p>
        </w:tc>
      </w:tr>
    </w:tbl>
    <w:p w:rsidR="00947984" w:rsidRPr="00BA2420" w:rsidRDefault="00947984" w:rsidP="00947984">
      <w:pPr>
        <w:pStyle w:val="a5"/>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отсутствует техническая возможность создать условие доступности, должен быть документ-обоснование (техническое заключение и т.д.)</w:t>
      </w:r>
    </w:p>
    <w:p w:rsidR="004852AD" w:rsidRPr="004852AD" w:rsidRDefault="004852AD" w:rsidP="004852AD">
      <w:pPr>
        <w:widowControl w:val="0"/>
        <w:autoSpaceDE w:val="0"/>
        <w:autoSpaceDN w:val="0"/>
        <w:spacing w:after="0" w:line="240" w:lineRule="auto"/>
        <w:rPr>
          <w:rFonts w:ascii="Times New Roman" w:eastAsia="Times New Roman" w:hAnsi="Times New Roman" w:cs="Times New Roman"/>
          <w:sz w:val="24"/>
        </w:rPr>
      </w:pPr>
    </w:p>
    <w:p w:rsidR="005B657D" w:rsidRDefault="005B657D"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947984" w:rsidRPr="005B657D" w:rsidRDefault="00947984"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Pr="004852AD" w:rsidRDefault="00947984" w:rsidP="004852AD">
      <w:pPr>
        <w:widowControl w:val="0"/>
        <w:autoSpaceDE w:val="0"/>
        <w:autoSpaceDN w:val="0"/>
        <w:spacing w:before="80" w:after="0" w:line="240" w:lineRule="auto"/>
        <w:ind w:left="312" w:right="36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6</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для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сбора</w:t>
      </w:r>
      <w:r w:rsidR="004852AD" w:rsidRPr="004852AD">
        <w:rPr>
          <w:rFonts w:ascii="Times New Roman" w:eastAsia="Times New Roman" w:hAnsi="Times New Roman" w:cs="Times New Roman"/>
          <w:b/>
          <w:spacing w:val="-2"/>
          <w:sz w:val="24"/>
          <w:szCs w:val="24"/>
        </w:rPr>
        <w:t xml:space="preserve"> </w:t>
      </w:r>
      <w:r w:rsidR="004852AD" w:rsidRPr="004852AD">
        <w:rPr>
          <w:rFonts w:ascii="Times New Roman" w:eastAsia="Times New Roman" w:hAnsi="Times New Roman" w:cs="Times New Roman"/>
          <w:b/>
          <w:sz w:val="24"/>
          <w:szCs w:val="24"/>
        </w:rPr>
        <w:t>сведений</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для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расчета</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показателя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3.2</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«Обеспечение</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в</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организации условий</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доступности,</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позволяющих</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инвалидам</w:t>
      </w:r>
      <w:r w:rsidR="004852AD" w:rsidRPr="004852AD">
        <w:rPr>
          <w:rFonts w:ascii="Times New Roman" w:eastAsia="Times New Roman" w:hAnsi="Times New Roman" w:cs="Times New Roman"/>
          <w:b/>
          <w:spacing w:val="-57"/>
          <w:sz w:val="24"/>
          <w:szCs w:val="24"/>
        </w:rPr>
        <w:t xml:space="preserve"> </w:t>
      </w:r>
      <w:r w:rsidR="004852AD" w:rsidRPr="004852AD">
        <w:rPr>
          <w:rFonts w:ascii="Times New Roman" w:eastAsia="Times New Roman" w:hAnsi="Times New Roman" w:cs="Times New Roman"/>
          <w:b/>
          <w:sz w:val="24"/>
          <w:szCs w:val="24"/>
        </w:rPr>
        <w:t>получать</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образовательные услуги наравне</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с</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другими»</w:t>
      </w:r>
    </w:p>
    <w:p w:rsidR="004852AD" w:rsidRPr="004852AD" w:rsidRDefault="004852AD" w:rsidP="004852AD">
      <w:pPr>
        <w:widowControl w:val="0"/>
        <w:autoSpaceDE w:val="0"/>
        <w:autoSpaceDN w:val="0"/>
        <w:spacing w:before="5" w:after="0" w:line="240" w:lineRule="auto"/>
        <w:rPr>
          <w:rFonts w:ascii="Times New Roman" w:eastAsia="Times New Roman" w:hAnsi="Times New Roman" w:cs="Times New Roman"/>
          <w:sz w:val="28"/>
          <w:szCs w:val="24"/>
        </w:rPr>
      </w:pPr>
    </w:p>
    <w:tbl>
      <w:tblPr>
        <w:tblStyle w:val="TableNormal"/>
        <w:tblW w:w="102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2"/>
        <w:gridCol w:w="1698"/>
        <w:gridCol w:w="2770"/>
      </w:tblGrid>
      <w:tr w:rsidR="004852AD" w:rsidRPr="004852AD" w:rsidTr="004852AD">
        <w:trPr>
          <w:trHeight w:val="827"/>
        </w:trPr>
        <w:tc>
          <w:tcPr>
            <w:tcW w:w="5742"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Параметры</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обеспечения</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в</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организации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условий</w:t>
            </w:r>
          </w:p>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доступности,</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позволяющих</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инвалидам</w:t>
            </w:r>
            <w:r w:rsidRPr="004852AD">
              <w:rPr>
                <w:rFonts w:ascii="Times New Roman" w:eastAsia="Times New Roman" w:hAnsi="Times New Roman" w:cs="Times New Roman"/>
                <w:spacing w:val="-7"/>
                <w:sz w:val="24"/>
                <w:lang w:val="ru-RU"/>
              </w:rPr>
              <w:t xml:space="preserve"> </w:t>
            </w:r>
            <w:r w:rsidRPr="004852AD">
              <w:rPr>
                <w:rFonts w:ascii="Times New Roman" w:eastAsia="Times New Roman" w:hAnsi="Times New Roman" w:cs="Times New Roman"/>
                <w:sz w:val="24"/>
                <w:lang w:val="ru-RU"/>
              </w:rPr>
              <w:t>получать</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образовательные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услуги</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наравне</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с</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другими</w:t>
            </w:r>
          </w:p>
        </w:tc>
        <w:tc>
          <w:tcPr>
            <w:tcW w:w="1698"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pacing w:val="-1"/>
                <w:sz w:val="24"/>
                <w:lang w:val="ru-RU"/>
              </w:rPr>
              <w:t>Наличие/ отсутствие</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обеспечения</w:t>
            </w:r>
          </w:p>
        </w:tc>
        <w:tc>
          <w:tcPr>
            <w:tcW w:w="2770"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Примечание</w:t>
            </w:r>
          </w:p>
        </w:tc>
      </w:tr>
      <w:tr w:rsidR="004852AD" w:rsidRPr="004852AD" w:rsidTr="004852AD">
        <w:trPr>
          <w:trHeight w:val="551"/>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1)</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Дублирование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для</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инвалидов</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по</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слуху</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зрению</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звуковой</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зрительной</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информации</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4852AD" w:rsidRPr="00F702AA" w:rsidRDefault="004852AD" w:rsidP="004852AD">
            <w:pPr>
              <w:rPr>
                <w:rFonts w:ascii="Times New Roman" w:eastAsia="Times New Roman" w:hAnsi="Times New Roman" w:cs="Times New Roman"/>
                <w:color w:val="FF0000"/>
                <w:sz w:val="24"/>
                <w:lang w:val="ru-RU"/>
              </w:rPr>
            </w:pPr>
          </w:p>
        </w:tc>
      </w:tr>
      <w:tr w:rsidR="004852AD" w:rsidRPr="004852AD" w:rsidTr="004852AD">
        <w:trPr>
          <w:trHeight w:val="828"/>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2) Дублирование надписей, знаков и иной текстовой</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5"/>
                <w:sz w:val="24"/>
                <w:lang w:val="ru-RU"/>
              </w:rPr>
              <w:t xml:space="preserve"> </w:t>
            </w:r>
            <w:r w:rsidRPr="004852AD">
              <w:rPr>
                <w:rFonts w:ascii="Times New Roman" w:eastAsia="Times New Roman" w:hAnsi="Times New Roman" w:cs="Times New Roman"/>
                <w:sz w:val="24"/>
                <w:lang w:val="ru-RU"/>
              </w:rPr>
              <w:t>графической</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информации</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знаками,</w:t>
            </w:r>
            <w:r w:rsidRPr="004852AD">
              <w:rPr>
                <w:rFonts w:ascii="Times New Roman" w:eastAsia="Times New Roman" w:hAnsi="Times New Roman" w:cs="Times New Roman"/>
                <w:spacing w:val="-5"/>
                <w:sz w:val="24"/>
                <w:lang w:val="ru-RU"/>
              </w:rPr>
              <w:t xml:space="preserve"> </w:t>
            </w:r>
            <w:r w:rsidRPr="004852AD">
              <w:rPr>
                <w:rFonts w:ascii="Times New Roman" w:eastAsia="Times New Roman" w:hAnsi="Times New Roman" w:cs="Times New Roman"/>
                <w:sz w:val="24"/>
                <w:lang w:val="ru-RU"/>
              </w:rPr>
              <w:t>выполненными</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рельефно-точечным</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шрифтом</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Брайля</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4852AD" w:rsidRPr="00F702AA" w:rsidRDefault="004852AD" w:rsidP="004852AD">
            <w:pPr>
              <w:rPr>
                <w:rFonts w:ascii="Times New Roman" w:eastAsia="Times New Roman" w:hAnsi="Times New Roman" w:cs="Times New Roman"/>
                <w:color w:val="FF0000"/>
                <w:sz w:val="24"/>
                <w:lang w:val="ru-RU"/>
              </w:rPr>
            </w:pPr>
          </w:p>
        </w:tc>
      </w:tr>
      <w:tr w:rsidR="004852AD" w:rsidRPr="004852AD" w:rsidTr="004852AD">
        <w:trPr>
          <w:trHeight w:val="827"/>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3) Возможность предоставления инвалидам по слуху</w:t>
            </w:r>
            <w:r w:rsidRPr="004852AD">
              <w:rPr>
                <w:rFonts w:ascii="Times New Roman" w:eastAsia="Times New Roman" w:hAnsi="Times New Roman" w:cs="Times New Roman"/>
                <w:spacing w:val="-58"/>
                <w:sz w:val="24"/>
                <w:lang w:val="ru-RU"/>
              </w:rPr>
              <w:t xml:space="preserve"> </w:t>
            </w:r>
            <w:r w:rsidRPr="004852AD">
              <w:rPr>
                <w:rFonts w:ascii="Times New Roman" w:eastAsia="Times New Roman" w:hAnsi="Times New Roman" w:cs="Times New Roman"/>
                <w:sz w:val="24"/>
                <w:lang w:val="ru-RU"/>
              </w:rPr>
              <w:t>(слуху</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зрению) услуг</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сурдопереводчика</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(тифлосурдопереводчика)</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4852AD" w:rsidRPr="00F702AA" w:rsidRDefault="004852AD" w:rsidP="00F702AA">
            <w:pPr>
              <w:rPr>
                <w:rFonts w:ascii="Times New Roman" w:eastAsia="Times New Roman" w:hAnsi="Times New Roman" w:cs="Times New Roman"/>
                <w:color w:val="FF0000"/>
                <w:sz w:val="24"/>
                <w:lang w:val="ru-RU"/>
              </w:rPr>
            </w:pPr>
          </w:p>
        </w:tc>
      </w:tr>
      <w:tr w:rsidR="004852AD" w:rsidRPr="004852AD" w:rsidTr="004852AD">
        <w:trPr>
          <w:trHeight w:val="554"/>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4)</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Альтернативной</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версии</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сайта</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организации</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для</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инвалидов</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по</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зрению</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4852AD" w:rsidRPr="00F702AA" w:rsidRDefault="004852AD" w:rsidP="004852AD">
            <w:pPr>
              <w:rPr>
                <w:rFonts w:ascii="Times New Roman" w:eastAsia="Times New Roman" w:hAnsi="Times New Roman" w:cs="Times New Roman"/>
                <w:color w:val="FF0000"/>
                <w:sz w:val="24"/>
                <w:lang w:val="ru-RU"/>
              </w:rPr>
            </w:pPr>
          </w:p>
        </w:tc>
      </w:tr>
      <w:tr w:rsidR="004852AD" w:rsidRPr="004852AD" w:rsidTr="004852AD">
        <w:trPr>
          <w:trHeight w:val="1103"/>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5) Помощь, оказываемая работниками организации,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прошедшими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необходимое</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обучение</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(инструктирование), по сопровождению инвалидов в</w:t>
            </w:r>
            <w:r w:rsidRPr="004852AD">
              <w:rPr>
                <w:rFonts w:ascii="Times New Roman" w:eastAsia="Times New Roman" w:hAnsi="Times New Roman" w:cs="Times New Roman"/>
                <w:spacing w:val="-58"/>
                <w:sz w:val="24"/>
                <w:lang w:val="ru-RU"/>
              </w:rPr>
              <w:t xml:space="preserve"> </w:t>
            </w:r>
            <w:r w:rsidRPr="004852AD">
              <w:rPr>
                <w:rFonts w:ascii="Times New Roman" w:eastAsia="Times New Roman" w:hAnsi="Times New Roman" w:cs="Times New Roman"/>
                <w:sz w:val="24"/>
                <w:lang w:val="ru-RU"/>
              </w:rPr>
              <w:t>помещении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организации</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F702AA" w:rsidRPr="00F702AA" w:rsidRDefault="00F702AA" w:rsidP="004852AD">
            <w:pPr>
              <w:rPr>
                <w:rFonts w:ascii="Times New Roman" w:eastAsia="Times New Roman" w:hAnsi="Times New Roman" w:cs="Times New Roman"/>
                <w:color w:val="FF0000"/>
                <w:sz w:val="24"/>
                <w:lang w:val="ru-RU"/>
              </w:rPr>
            </w:pPr>
          </w:p>
        </w:tc>
      </w:tr>
      <w:tr w:rsidR="004852AD" w:rsidRPr="004852AD" w:rsidTr="004852AD">
        <w:trPr>
          <w:trHeight w:val="551"/>
        </w:trPr>
        <w:tc>
          <w:tcPr>
            <w:tcW w:w="5742" w:type="dxa"/>
          </w:tcPr>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6)</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Возможность</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предоставления</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образовательных</w:t>
            </w:r>
          </w:p>
          <w:p w:rsidR="004852AD" w:rsidRPr="004852AD" w:rsidRDefault="004852AD" w:rsidP="004852AD">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услуг в</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дистанционном</w:t>
            </w:r>
            <w:r w:rsidRPr="004852AD">
              <w:rPr>
                <w:rFonts w:ascii="Times New Roman" w:eastAsia="Times New Roman" w:hAnsi="Times New Roman" w:cs="Times New Roman"/>
                <w:spacing w:val="-5"/>
                <w:sz w:val="24"/>
                <w:lang w:val="ru-RU"/>
              </w:rPr>
              <w:t xml:space="preserve"> </w:t>
            </w:r>
            <w:r w:rsidRPr="004852AD">
              <w:rPr>
                <w:rFonts w:ascii="Times New Roman" w:eastAsia="Times New Roman" w:hAnsi="Times New Roman" w:cs="Times New Roman"/>
                <w:sz w:val="24"/>
                <w:lang w:val="ru-RU"/>
              </w:rPr>
              <w:t>режиме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или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на</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дому</w:t>
            </w:r>
          </w:p>
        </w:tc>
        <w:tc>
          <w:tcPr>
            <w:tcW w:w="1698" w:type="dxa"/>
          </w:tcPr>
          <w:p w:rsidR="004852AD" w:rsidRPr="004852AD" w:rsidRDefault="004852AD" w:rsidP="004852AD">
            <w:pPr>
              <w:rPr>
                <w:rFonts w:ascii="Times New Roman" w:eastAsia="Times New Roman" w:hAnsi="Times New Roman" w:cs="Times New Roman"/>
                <w:sz w:val="24"/>
                <w:lang w:val="ru-RU"/>
              </w:rPr>
            </w:pPr>
          </w:p>
        </w:tc>
        <w:tc>
          <w:tcPr>
            <w:tcW w:w="2770" w:type="dxa"/>
          </w:tcPr>
          <w:p w:rsidR="004852AD" w:rsidRPr="00F702AA" w:rsidRDefault="004852AD" w:rsidP="004852AD">
            <w:pPr>
              <w:rPr>
                <w:rFonts w:ascii="Times New Roman" w:eastAsia="Times New Roman" w:hAnsi="Times New Roman" w:cs="Times New Roman"/>
                <w:color w:val="FF0000"/>
                <w:sz w:val="24"/>
                <w:lang w:val="ru-RU"/>
              </w:rPr>
            </w:pPr>
          </w:p>
        </w:tc>
      </w:tr>
    </w:tbl>
    <w:p w:rsidR="004852AD" w:rsidRPr="004852AD" w:rsidRDefault="004852AD" w:rsidP="004852AD">
      <w:pPr>
        <w:widowControl w:val="0"/>
        <w:autoSpaceDE w:val="0"/>
        <w:autoSpaceDN w:val="0"/>
        <w:spacing w:after="0" w:line="240" w:lineRule="auto"/>
        <w:ind w:left="1080"/>
        <w:rPr>
          <w:rFonts w:ascii="Times New Roman" w:eastAsia="Times New Roman" w:hAnsi="Times New Roman" w:cs="Times New Roman"/>
          <w:sz w:val="20"/>
        </w:rPr>
      </w:pPr>
    </w:p>
    <w:p w:rsidR="004852AD" w:rsidRPr="004852AD" w:rsidRDefault="004852AD" w:rsidP="004852AD">
      <w:pPr>
        <w:widowControl w:val="0"/>
        <w:autoSpaceDE w:val="0"/>
        <w:autoSpaceDN w:val="0"/>
        <w:spacing w:before="168" w:after="0" w:line="240" w:lineRule="auto"/>
        <w:ind w:left="312" w:right="366"/>
        <w:rPr>
          <w:rFonts w:ascii="Times New Roman" w:eastAsia="Times New Roman" w:hAnsi="Times New Roman" w:cs="Times New Roman"/>
          <w:i/>
          <w:sz w:val="24"/>
        </w:rPr>
      </w:pPr>
      <w:r w:rsidRPr="004852AD">
        <w:rPr>
          <w:rFonts w:ascii="Times New Roman" w:eastAsia="Times New Roman" w:hAnsi="Times New Roman" w:cs="Times New Roman"/>
          <w:i/>
          <w:sz w:val="24"/>
        </w:rPr>
        <w:t xml:space="preserve">Комментарий </w:t>
      </w:r>
      <w:r>
        <w:rPr>
          <w:rFonts w:ascii="Times New Roman" w:eastAsia="Times New Roman" w:hAnsi="Times New Roman" w:cs="Times New Roman"/>
          <w:i/>
          <w:sz w:val="24"/>
        </w:rPr>
        <w:t>по результатам сбора информации</w:t>
      </w:r>
      <w:r w:rsidRPr="004852AD">
        <w:rPr>
          <w:rFonts w:ascii="Times New Roman" w:eastAsia="Times New Roman" w:hAnsi="Times New Roman" w:cs="Times New Roman"/>
          <w:i/>
          <w:sz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2AD" w:rsidRPr="004852AD" w:rsidRDefault="004852AD" w:rsidP="004852AD">
      <w:pPr>
        <w:widowControl w:val="0"/>
        <w:autoSpaceDE w:val="0"/>
        <w:autoSpaceDN w:val="0"/>
        <w:spacing w:before="7" w:after="0" w:line="240" w:lineRule="auto"/>
        <w:rPr>
          <w:rFonts w:ascii="Times New Roman" w:eastAsia="Times New Roman" w:hAnsi="Times New Roman" w:cs="Times New Roman"/>
          <w:i/>
          <w:sz w:val="18"/>
          <w:szCs w:val="24"/>
        </w:rPr>
      </w:pPr>
    </w:p>
    <w:tbl>
      <w:tblPr>
        <w:tblStyle w:val="TableNormal"/>
        <w:tblW w:w="23553" w:type="dxa"/>
        <w:tblInd w:w="120" w:type="dxa"/>
        <w:tblLayout w:type="fixed"/>
        <w:tblLook w:val="01E0"/>
      </w:tblPr>
      <w:tblGrid>
        <w:gridCol w:w="10370"/>
        <w:gridCol w:w="13183"/>
      </w:tblGrid>
      <w:tr w:rsidR="004852AD" w:rsidRPr="004852AD" w:rsidTr="004852AD">
        <w:trPr>
          <w:trHeight w:val="910"/>
        </w:trPr>
        <w:tc>
          <w:tcPr>
            <w:tcW w:w="10370" w:type="dxa"/>
          </w:tcPr>
          <w:p w:rsidR="004852AD" w:rsidRPr="004852AD" w:rsidRDefault="004852AD" w:rsidP="004852AD">
            <w:pPr>
              <w:spacing w:line="276" w:lineRule="auto"/>
              <w:ind w:left="200" w:right="425"/>
              <w:rPr>
                <w:rFonts w:ascii="Times New Roman" w:eastAsia="Times New Roman" w:hAnsi="Times New Roman" w:cs="Times New Roman"/>
                <w:lang w:val="ru-RU"/>
              </w:rPr>
            </w:pPr>
            <w:r>
              <w:rPr>
                <w:rFonts w:ascii="Times New Roman" w:eastAsia="Times New Roman" w:hAnsi="Times New Roman" w:cs="Times New Roman"/>
                <w:lang w:val="ru-RU"/>
              </w:rPr>
              <w:t>Эксперт ________________________________ (_________________________________________)</w:t>
            </w:r>
          </w:p>
        </w:tc>
        <w:tc>
          <w:tcPr>
            <w:tcW w:w="13183" w:type="dxa"/>
          </w:tcPr>
          <w:p w:rsidR="004852AD" w:rsidRPr="004852AD" w:rsidRDefault="004852AD" w:rsidP="004852AD">
            <w:pPr>
              <w:spacing w:line="201" w:lineRule="exact"/>
              <w:ind w:left="10632" w:right="62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____---</w:t>
            </w:r>
            <w:r w:rsidRPr="004852AD">
              <w:rPr>
                <w:rFonts w:ascii="Times New Roman" w:eastAsia="Times New Roman" w:hAnsi="Times New Roman" w:cs="Times New Roman"/>
                <w:sz w:val="24"/>
                <w:szCs w:val="24"/>
              </w:rPr>
              <w:t xml:space="preserve"> (</w:t>
            </w:r>
            <w:proofErr w:type="spellStart"/>
            <w:r w:rsidRPr="004852AD">
              <w:rPr>
                <w:rFonts w:ascii="Times New Roman" w:eastAsia="Times New Roman" w:hAnsi="Times New Roman" w:cs="Times New Roman"/>
                <w:sz w:val="24"/>
                <w:szCs w:val="24"/>
              </w:rPr>
              <w:t>подпись</w:t>
            </w:r>
            <w:proofErr w:type="spellEnd"/>
            <w:r w:rsidRPr="004852AD">
              <w:rPr>
                <w:rFonts w:ascii="Times New Roman" w:eastAsia="Times New Roman" w:hAnsi="Times New Roman" w:cs="Times New Roman"/>
                <w:sz w:val="24"/>
                <w:szCs w:val="24"/>
              </w:rPr>
              <w:t>)</w:t>
            </w:r>
          </w:p>
        </w:tc>
      </w:tr>
    </w:tbl>
    <w:p w:rsidR="0016273B" w:rsidRDefault="0016273B" w:rsidP="00A86519"/>
    <w:sectPr w:rsidR="0016273B" w:rsidSect="00DC3F07">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76" w:rsidRDefault="00B31C76">
      <w:pPr>
        <w:spacing w:after="0" w:line="240" w:lineRule="auto"/>
      </w:pPr>
      <w:r>
        <w:separator/>
      </w:r>
    </w:p>
  </w:endnote>
  <w:endnote w:type="continuationSeparator" w:id="0">
    <w:p w:rsidR="00B31C76" w:rsidRDefault="00B31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byssinica SIL">
    <w:altName w:val="Cambria"/>
    <w:charset w:val="01"/>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76" w:rsidRDefault="00B31C76">
      <w:pPr>
        <w:spacing w:after="0" w:line="240" w:lineRule="auto"/>
      </w:pPr>
      <w:r>
        <w:separator/>
      </w:r>
    </w:p>
  </w:footnote>
  <w:footnote w:type="continuationSeparator" w:id="0">
    <w:p w:rsidR="00B31C76" w:rsidRDefault="00B31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8B" w:rsidRDefault="008204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8B" w:rsidRDefault="0082048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48CC"/>
    <w:rsid w:val="00025763"/>
    <w:rsid w:val="000A61E8"/>
    <w:rsid w:val="000A6C74"/>
    <w:rsid w:val="0016273B"/>
    <w:rsid w:val="001A3D79"/>
    <w:rsid w:val="00227067"/>
    <w:rsid w:val="002A4FB3"/>
    <w:rsid w:val="002E7C6F"/>
    <w:rsid w:val="00394BEC"/>
    <w:rsid w:val="003C5CDA"/>
    <w:rsid w:val="003D7615"/>
    <w:rsid w:val="004852AD"/>
    <w:rsid w:val="005869C7"/>
    <w:rsid w:val="005B657D"/>
    <w:rsid w:val="005C63CC"/>
    <w:rsid w:val="00645744"/>
    <w:rsid w:val="0082048B"/>
    <w:rsid w:val="008567B5"/>
    <w:rsid w:val="008754BC"/>
    <w:rsid w:val="008B6F61"/>
    <w:rsid w:val="009356C1"/>
    <w:rsid w:val="00947984"/>
    <w:rsid w:val="009E0DD9"/>
    <w:rsid w:val="00A066FE"/>
    <w:rsid w:val="00A118EE"/>
    <w:rsid w:val="00A138FE"/>
    <w:rsid w:val="00A226B6"/>
    <w:rsid w:val="00A86519"/>
    <w:rsid w:val="00AA7D66"/>
    <w:rsid w:val="00AE6ADA"/>
    <w:rsid w:val="00B31C76"/>
    <w:rsid w:val="00B418CB"/>
    <w:rsid w:val="00B44260"/>
    <w:rsid w:val="00B929E1"/>
    <w:rsid w:val="00C748CC"/>
    <w:rsid w:val="00C8201F"/>
    <w:rsid w:val="00DA5336"/>
    <w:rsid w:val="00DC3F07"/>
    <w:rsid w:val="00E23F5C"/>
    <w:rsid w:val="00E25CCB"/>
    <w:rsid w:val="00E7042C"/>
    <w:rsid w:val="00EA2537"/>
    <w:rsid w:val="00EE734E"/>
    <w:rsid w:val="00F70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2">
    <w:name w:val="Table Normal2"/>
    <w:uiPriority w:val="2"/>
    <w:semiHidden/>
    <w:unhideWhenUsed/>
    <w:qFormat/>
    <w:rsid w:val="00162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B6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DC3F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F07"/>
  </w:style>
  <w:style w:type="paragraph" w:customStyle="1" w:styleId="ConsPlusNormal">
    <w:name w:val="ConsPlusNormal"/>
    <w:qFormat/>
    <w:rsid w:val="00EE734E"/>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EE734E"/>
    <w:pPr>
      <w:suppressAutoHyphens/>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47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2">
    <w:name w:val="Table Normal2"/>
    <w:uiPriority w:val="2"/>
    <w:semiHidden/>
    <w:unhideWhenUsed/>
    <w:qFormat/>
    <w:rsid w:val="00162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B6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DC3F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F07"/>
  </w:style>
  <w:style w:type="paragraph" w:customStyle="1" w:styleId="ConsPlusNormal">
    <w:name w:val="ConsPlusNormal"/>
    <w:qFormat/>
    <w:rsid w:val="00EE734E"/>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EE734E"/>
    <w:pPr>
      <w:suppressAutoHyphens/>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47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56E74EF32AA79866DCDFAA401EFD52A622E23B019A56D1EA012DC6AE665BB2ADD3BF095D0FEF112C70043C85132C09D33F3B821b8G5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7F56E74EF32AA79866DCDFAA401EFD52A652B2BBA1EA56D1EA012DC6AE665BB38DD63F993D0EBA5479D574EC8b5G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F56E74EF32AA79866DCDFAA401EFD52A622E23B019A56D1EA012DC6AE665BB2ADD3BF190D7FEF112C70043C85132C09D33F3B821b8G5H"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7F56E74EF32AA79866DCDFAA401EFD52A622E23B019A56D1EA012DC6AE665BB2ADD3BF591D5F1A14688011F8E0121C29C33F1BC3D84CD32b7G0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1</cp:lastModifiedBy>
  <cp:revision>3</cp:revision>
  <dcterms:created xsi:type="dcterms:W3CDTF">2024-09-10T21:17:00Z</dcterms:created>
  <dcterms:modified xsi:type="dcterms:W3CDTF">2024-09-10T21:17:00Z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888642179</vt:i4>
  </property>
</Properties>
</file>